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ACEDC" w14:textId="72ADC6B3" w:rsidR="004D2EBE" w:rsidRDefault="00C95621" w:rsidP="00C95621">
      <w:pPr>
        <w:ind w:left="4320" w:firstLine="720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Załącznik nr 1</w:t>
      </w:r>
    </w:p>
    <w:p w14:paraId="0FACC07C" w14:textId="77777777" w:rsidR="00C95621" w:rsidRDefault="00C95621">
      <w:pPr>
        <w:jc w:val="center"/>
        <w:rPr>
          <w:b/>
          <w:caps/>
        </w:rPr>
      </w:pPr>
    </w:p>
    <w:p w14:paraId="3067D40E" w14:textId="77777777" w:rsidR="004D2EBE" w:rsidRPr="00066951" w:rsidRDefault="004D2EBE" w:rsidP="004D2EBE">
      <w:pPr>
        <w:autoSpaceDE w:val="0"/>
        <w:autoSpaceDN w:val="0"/>
        <w:adjustRightInd w:val="0"/>
        <w:spacing w:line="276" w:lineRule="auto"/>
        <w:ind w:left="5664" w:firstLine="708"/>
        <w:rPr>
          <w:b/>
          <w:bCs/>
          <w:i/>
          <w:sz w:val="24"/>
          <w:u w:val="single"/>
        </w:rPr>
      </w:pPr>
      <w:r w:rsidRPr="00066951">
        <w:rPr>
          <w:b/>
          <w:bCs/>
          <w:i/>
          <w:sz w:val="24"/>
          <w:u w:val="single"/>
        </w:rPr>
        <w:t xml:space="preserve">Projekt </w:t>
      </w:r>
    </w:p>
    <w:p w14:paraId="1A3EDD27" w14:textId="77777777" w:rsidR="004D2EBE" w:rsidRPr="00066951" w:rsidRDefault="004D2EBE" w:rsidP="004D2EBE">
      <w:pPr>
        <w:autoSpaceDE w:val="0"/>
        <w:autoSpaceDN w:val="0"/>
        <w:adjustRightInd w:val="0"/>
        <w:spacing w:line="276" w:lineRule="auto"/>
        <w:ind w:left="5664" w:firstLine="708"/>
        <w:rPr>
          <w:bCs/>
          <w:sz w:val="24"/>
        </w:rPr>
      </w:pPr>
      <w:r w:rsidRPr="00066951">
        <w:rPr>
          <w:bCs/>
          <w:sz w:val="24"/>
        </w:rPr>
        <w:t xml:space="preserve">z dnia </w:t>
      </w:r>
      <w:r>
        <w:rPr>
          <w:bCs/>
          <w:sz w:val="24"/>
        </w:rPr>
        <w:t xml:space="preserve"> </w:t>
      </w:r>
      <w:r w:rsidRPr="00066951">
        <w:rPr>
          <w:bCs/>
          <w:sz w:val="24"/>
        </w:rPr>
        <w:t>……… 2026 r.</w:t>
      </w:r>
    </w:p>
    <w:p w14:paraId="78B6E041" w14:textId="045E0BAC" w:rsidR="004D2EBE" w:rsidRPr="00066951" w:rsidRDefault="004D2EBE" w:rsidP="004D2EBE">
      <w:pPr>
        <w:autoSpaceDE w:val="0"/>
        <w:autoSpaceDN w:val="0"/>
        <w:adjustRightInd w:val="0"/>
        <w:spacing w:line="276" w:lineRule="auto"/>
        <w:ind w:left="5652" w:firstLine="720"/>
        <w:rPr>
          <w:bCs/>
          <w:sz w:val="24"/>
        </w:rPr>
      </w:pPr>
      <w:r w:rsidRPr="00066951">
        <w:rPr>
          <w:bCs/>
          <w:sz w:val="24"/>
        </w:rPr>
        <w:t>Zatwierdzony przez ………</w:t>
      </w:r>
    </w:p>
    <w:p w14:paraId="482EC9B4" w14:textId="77777777" w:rsidR="004D2EBE" w:rsidRDefault="004D2EBE">
      <w:pPr>
        <w:jc w:val="center"/>
        <w:rPr>
          <w:b/>
          <w:caps/>
        </w:rPr>
      </w:pPr>
    </w:p>
    <w:p w14:paraId="45FCDAED" w14:textId="77777777" w:rsidR="004D2EBE" w:rsidRDefault="004D2EBE">
      <w:pPr>
        <w:jc w:val="center"/>
        <w:rPr>
          <w:b/>
          <w:caps/>
        </w:rPr>
      </w:pPr>
    </w:p>
    <w:p w14:paraId="63307FC6" w14:textId="280380F8" w:rsidR="00A77B3E" w:rsidRDefault="004F07C8">
      <w:pPr>
        <w:jc w:val="center"/>
        <w:rPr>
          <w:b/>
          <w:caps/>
        </w:rPr>
      </w:pPr>
      <w:r>
        <w:rPr>
          <w:b/>
          <w:caps/>
        </w:rPr>
        <w:t xml:space="preserve">Uchwała Nr </w:t>
      </w:r>
      <w:r w:rsidR="00B2695B">
        <w:rPr>
          <w:b/>
          <w:caps/>
        </w:rPr>
        <w:t>……</w:t>
      </w:r>
      <w:r>
        <w:rPr>
          <w:b/>
          <w:caps/>
        </w:rPr>
        <w:br/>
        <w:t>Rady Gminy Wapno</w:t>
      </w:r>
    </w:p>
    <w:p w14:paraId="56A2B14F" w14:textId="2B8FFC28" w:rsidR="00A77B3E" w:rsidRDefault="004F07C8">
      <w:pPr>
        <w:spacing w:before="280" w:after="280"/>
        <w:jc w:val="center"/>
        <w:rPr>
          <w:b/>
          <w:caps/>
        </w:rPr>
      </w:pPr>
      <w:r>
        <w:t xml:space="preserve">z dnia </w:t>
      </w:r>
      <w:r w:rsidR="00B2695B">
        <w:t>………………</w:t>
      </w:r>
      <w:r>
        <w:t xml:space="preserve"> 202</w:t>
      </w:r>
      <w:r w:rsidR="00A11AC6">
        <w:t>6</w:t>
      </w:r>
      <w:r>
        <w:t xml:space="preserve"> r.</w:t>
      </w:r>
    </w:p>
    <w:p w14:paraId="3A79107F" w14:textId="2B2E16D0" w:rsidR="00A77B3E" w:rsidRDefault="004F07C8">
      <w:pPr>
        <w:keepNext/>
        <w:spacing w:after="480"/>
        <w:jc w:val="center"/>
      </w:pPr>
      <w:r>
        <w:rPr>
          <w:b/>
        </w:rPr>
        <w:t>w sprawie uchwalenia „Rocznego programu współpracy Gminy Wapno z organizacjami pozarządowymi oraz innymi podmiotami, o których mowa w art. 3 ust. 3 ustawy z dnia 24 kwietnia 2003 r. o działalności pożytku publicznego i o wolontariacie na 202</w:t>
      </w:r>
      <w:r w:rsidR="00792C82">
        <w:rPr>
          <w:b/>
        </w:rPr>
        <w:t>7</w:t>
      </w:r>
      <w:r>
        <w:rPr>
          <w:b/>
        </w:rPr>
        <w:t> rok”</w:t>
      </w:r>
    </w:p>
    <w:p w14:paraId="517AA816" w14:textId="44545865" w:rsidR="00A77B3E" w:rsidRDefault="004F07C8">
      <w:pPr>
        <w:keepLines/>
        <w:spacing w:before="120" w:after="120"/>
        <w:ind w:firstLine="227"/>
      </w:pPr>
      <w:r>
        <w:t xml:space="preserve">Działając na podstawie art. 7 ust. 1 pkt 19 </w:t>
      </w:r>
      <w:r w:rsidR="006D1F9B">
        <w:t>oraz</w:t>
      </w:r>
      <w:r>
        <w:t xml:space="preserve"> art. 18 ust. 2 pkt 15 </w:t>
      </w:r>
      <w:r w:rsidR="004D2EBE">
        <w:t xml:space="preserve">ustawy z dnia 8 marca 1990 r. </w:t>
      </w:r>
      <w:r>
        <w:t xml:space="preserve">o samorządzie gminnym </w:t>
      </w:r>
      <w:r w:rsidR="00E02DBF">
        <w:t>(Dz. U. z 2026 r., poz. 662 ze zm.)</w:t>
      </w:r>
      <w:r>
        <w:t xml:space="preserve"> art. 5a ust. 1 ustawy z dnia 24 kwietnia 2003 r. o działalności pożytku publicznego i o wolontariacie </w:t>
      </w:r>
      <w:r w:rsidR="006F48FB">
        <w:t>(</w:t>
      </w:r>
      <w:r>
        <w:t>Dz. U. z 202</w:t>
      </w:r>
      <w:r w:rsidR="000F5CC6">
        <w:t>5</w:t>
      </w:r>
      <w:r>
        <w:t> r. poz. </w:t>
      </w:r>
      <w:r w:rsidR="000F5CC6">
        <w:t>1338</w:t>
      </w:r>
      <w:r w:rsidR="00C13526">
        <w:t xml:space="preserve"> ze zm.</w:t>
      </w:r>
      <w:r>
        <w:t>) Rada Gminy Wapno uchwala, co następuje:</w:t>
      </w:r>
    </w:p>
    <w:p w14:paraId="698F2690" w14:textId="2DFA58BF" w:rsidR="00A77B3E" w:rsidRDefault="004F07C8">
      <w:pPr>
        <w:keepLines/>
        <w:spacing w:before="120" w:after="120"/>
        <w:ind w:firstLine="340"/>
      </w:pPr>
      <w:r>
        <w:rPr>
          <w:b/>
        </w:rPr>
        <w:t>§ 1. </w:t>
      </w:r>
      <w:r>
        <w:t>Uchwala się „</w:t>
      </w:r>
      <w:r w:rsidR="00695BCB">
        <w:t>Roczny</w:t>
      </w:r>
      <w:r>
        <w:t xml:space="preserve"> </w:t>
      </w:r>
      <w:r w:rsidR="00695BCB">
        <w:t>program</w:t>
      </w:r>
      <w:r>
        <w:t xml:space="preserve"> </w:t>
      </w:r>
      <w:r w:rsidR="00695BCB">
        <w:t>współpracy</w:t>
      </w:r>
      <w:r>
        <w:t xml:space="preserve"> G</w:t>
      </w:r>
      <w:r w:rsidR="00695BCB">
        <w:t>miny</w:t>
      </w:r>
      <w:r>
        <w:t xml:space="preserve"> W</w:t>
      </w:r>
      <w:r w:rsidR="00695BCB">
        <w:t>apno</w:t>
      </w:r>
      <w:r>
        <w:t xml:space="preserve"> z organizacjami pozarządowymi oraz innymi podmiotami, o których mowa w art. 3 ust. 3 ustawy z dnia 24 kwietnia 2003 r. o działalności pożytku publicznego i o wolontariacie na 202</w:t>
      </w:r>
      <w:r w:rsidR="00695BCB">
        <w:t>7</w:t>
      </w:r>
      <w:r>
        <w:t xml:space="preserve"> rok” </w:t>
      </w:r>
      <w:r w:rsidR="006D1F9B">
        <w:t xml:space="preserve">stanowiący </w:t>
      </w:r>
      <w:r>
        <w:t>załącznik do niniejszej uchwały.</w:t>
      </w:r>
    </w:p>
    <w:p w14:paraId="33C74299" w14:textId="77777777" w:rsidR="00A77B3E" w:rsidRDefault="004F07C8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 Wapno.</w:t>
      </w:r>
    </w:p>
    <w:p w14:paraId="2864770C" w14:textId="4A793198" w:rsidR="00A12DC6" w:rsidRDefault="004F07C8" w:rsidP="00A12DC6">
      <w:pPr>
        <w:keepNext/>
        <w:keepLines/>
        <w:spacing w:before="120" w:after="120"/>
        <w:ind w:firstLine="340"/>
      </w:pPr>
      <w:r>
        <w:rPr>
          <w:b/>
        </w:rPr>
        <w:t>§ 3. </w:t>
      </w:r>
      <w:r w:rsidR="00A12DC6">
        <w:rPr>
          <w:b/>
        </w:rPr>
        <w:t> </w:t>
      </w:r>
      <w:r w:rsidR="00A12DC6">
        <w:t>Uchwała wchodzi w życie po 14 dniach od ogłoszenia w Dzienniku Urzędowym Województwa Wielkopolskiego.</w:t>
      </w:r>
    </w:p>
    <w:p w14:paraId="446C2518" w14:textId="3137D775" w:rsidR="00A77B3E" w:rsidRDefault="00A77B3E">
      <w:pPr>
        <w:keepNext/>
        <w:keepLines/>
        <w:spacing w:before="120" w:after="120"/>
        <w:ind w:firstLine="340"/>
      </w:pPr>
    </w:p>
    <w:p w14:paraId="03D7D1E1" w14:textId="77777777" w:rsidR="00A77B3E" w:rsidRDefault="004F07C8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A36D9" w14:paraId="4BAF758A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9B5525" w14:textId="77777777" w:rsidR="009A36D9" w:rsidRDefault="009A36D9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1E2CF5" w14:textId="48CF5CEE" w:rsidR="009A36D9" w:rsidRDefault="009A36D9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</w:p>
        </w:tc>
      </w:tr>
    </w:tbl>
    <w:p w14:paraId="253D145D" w14:textId="77777777" w:rsidR="00A77B3E" w:rsidRDefault="00A77B3E">
      <w:pPr>
        <w:keepNext/>
        <w:sectPr w:rsidR="00A77B3E">
          <w:headerReference w:type="default" r:id="rId7"/>
          <w:endnotePr>
            <w:numFmt w:val="decimal"/>
          </w:endnotePr>
          <w:pgSz w:w="11906" w:h="16838"/>
          <w:pgMar w:top="992" w:right="1020" w:bottom="992" w:left="1020" w:header="708" w:footer="708" w:gutter="0"/>
          <w:cols w:space="708"/>
          <w:docGrid w:linePitch="360"/>
        </w:sectPr>
      </w:pPr>
    </w:p>
    <w:p w14:paraId="3342F679" w14:textId="4B49E0DC" w:rsidR="00A77B3E" w:rsidRDefault="004F07C8">
      <w:pPr>
        <w:keepNext/>
        <w:spacing w:before="120" w:after="120" w:line="360" w:lineRule="auto"/>
        <w:ind w:left="5290"/>
        <w:jc w:val="left"/>
      </w:pPr>
      <w:r>
        <w:lastRenderedPageBreak/>
        <w:fldChar w:fldCharType="begin"/>
      </w:r>
      <w:r>
        <w:fldChar w:fldCharType="end"/>
      </w:r>
      <w:r>
        <w:t xml:space="preserve">Załącznik do uchwały Nr </w:t>
      </w:r>
      <w:r w:rsidR="00B82A71">
        <w:t>………………………..</w:t>
      </w:r>
      <w:r>
        <w:br/>
        <w:t>Rady Gminy Wapno</w:t>
      </w:r>
      <w:r>
        <w:br/>
        <w:t xml:space="preserve">z dnia </w:t>
      </w:r>
      <w:r w:rsidR="00B82A71">
        <w:t>……………….</w:t>
      </w:r>
      <w:r>
        <w:t xml:space="preserve"> 202</w:t>
      </w:r>
      <w:r w:rsidR="00AF0D31">
        <w:t>6</w:t>
      </w:r>
      <w:r>
        <w:t> r.</w:t>
      </w:r>
    </w:p>
    <w:p w14:paraId="2AF64CC3" w14:textId="10F9912D" w:rsidR="00A77B3E" w:rsidRDefault="004F07C8">
      <w:pPr>
        <w:keepNext/>
        <w:spacing w:after="480"/>
        <w:jc w:val="center"/>
      </w:pPr>
      <w:r>
        <w:rPr>
          <w:b/>
        </w:rPr>
        <w:t xml:space="preserve">Roczny program współpracy Gminy Wapno z organizacjami pozarządowymi oraz z innymi podmiotami, o których mowa w art. 3 ust. 3 ustawy z dnia 24 kwietnia 2003 r. o działalności pożytku publicznego </w:t>
      </w:r>
      <w:r w:rsidR="004B54B2">
        <w:rPr>
          <w:b/>
        </w:rPr>
        <w:t xml:space="preserve">      </w:t>
      </w:r>
      <w:r>
        <w:rPr>
          <w:b/>
        </w:rPr>
        <w:t>i o wolontariacie na 202</w:t>
      </w:r>
      <w:r w:rsidR="004B54B2">
        <w:rPr>
          <w:b/>
        </w:rPr>
        <w:t>7</w:t>
      </w:r>
      <w:r>
        <w:rPr>
          <w:b/>
        </w:rPr>
        <w:t> rok</w:t>
      </w:r>
    </w:p>
    <w:p w14:paraId="1DA363B1" w14:textId="31F54144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1.</w:t>
      </w:r>
    </w:p>
    <w:p w14:paraId="45EB8F49" w14:textId="7A3B7312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</w:rPr>
        <w:t>Postanowienia ogólne</w:t>
      </w:r>
    </w:p>
    <w:p w14:paraId="78E4B111" w14:textId="18DADDC2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1. </w:t>
      </w:r>
      <w:r w:rsidR="004F07C8">
        <w:rPr>
          <w:color w:val="000000"/>
          <w:u w:color="000000"/>
        </w:rPr>
        <w:t xml:space="preserve"> Priorytetem władz Gminy Wapno jest służenie mieszkańcom w ramach posiadanych zasobów i kompetencji, w sposób jak najbardziej skuteczny. Współpraca z organizacjami pozarządowymi jest jednym z elementów efektywnego zarządzania Gminą. Zakładanym efektem współpracy jest zwiększenie skuteczności i efektywności działań związanych z realizacją zadań publicznych i dalszy wzrost partycypacji społecznej w rozwiązywaniu problemów lokalnych.</w:t>
      </w:r>
    </w:p>
    <w:p w14:paraId="7869D94D" w14:textId="27E1A0B8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2. </w:t>
      </w:r>
      <w:r w:rsidR="004F07C8">
        <w:rPr>
          <w:color w:val="000000"/>
          <w:u w:color="000000"/>
        </w:rPr>
        <w:t>Ilekroć w uchwale jest mowa o:</w:t>
      </w:r>
    </w:p>
    <w:p w14:paraId="0FC25031" w14:textId="4FB9B62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Ustawie – należy przez to rozumieć ustawę z dnia 24 kwietnia 2003 r. o działalności pożytku publicznego </w:t>
      </w:r>
      <w:r w:rsidR="006E118A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i o wolontariacie (Dz. U. z 202</w:t>
      </w:r>
      <w:r w:rsidR="006E118A">
        <w:rPr>
          <w:color w:val="000000"/>
          <w:u w:color="000000"/>
        </w:rPr>
        <w:t>5</w:t>
      </w:r>
      <w:r>
        <w:rPr>
          <w:color w:val="000000"/>
          <w:u w:color="000000"/>
        </w:rPr>
        <w:t> r. poz. </w:t>
      </w:r>
      <w:r w:rsidR="00C3372C">
        <w:rPr>
          <w:color w:val="000000"/>
          <w:u w:color="000000"/>
        </w:rPr>
        <w:t>1</w:t>
      </w:r>
      <w:r w:rsidR="006E118A">
        <w:rPr>
          <w:color w:val="000000"/>
          <w:u w:color="000000"/>
        </w:rPr>
        <w:t>338</w:t>
      </w:r>
      <w:r w:rsidR="00C13526">
        <w:rPr>
          <w:color w:val="000000"/>
          <w:u w:color="000000"/>
        </w:rPr>
        <w:t xml:space="preserve"> ze zm.</w:t>
      </w:r>
      <w:r w:rsidR="00C3372C">
        <w:rPr>
          <w:color w:val="000000"/>
          <w:u w:color="000000"/>
        </w:rPr>
        <w:t>);</w:t>
      </w:r>
    </w:p>
    <w:p w14:paraId="2C8B2CF6" w14:textId="6040A43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Organizacjach </w:t>
      </w:r>
      <w:r w:rsidR="00B619FC">
        <w:rPr>
          <w:color w:val="000000"/>
          <w:u w:color="000000"/>
        </w:rPr>
        <w:t xml:space="preserve">pozarządowych </w:t>
      </w:r>
      <w:r>
        <w:rPr>
          <w:color w:val="000000"/>
          <w:u w:color="000000"/>
        </w:rPr>
        <w:t xml:space="preserve">– </w:t>
      </w:r>
      <w:r w:rsidR="00B619FC">
        <w:rPr>
          <w:color w:val="000000"/>
          <w:u w:color="000000"/>
        </w:rPr>
        <w:t xml:space="preserve">należy przez to rozumieć organizacje pozarządowe, o których mowa </w:t>
      </w:r>
      <w:r w:rsidR="00693745">
        <w:rPr>
          <w:color w:val="000000"/>
          <w:u w:color="000000"/>
        </w:rPr>
        <w:t xml:space="preserve">              </w:t>
      </w:r>
      <w:r w:rsidR="00B619FC">
        <w:rPr>
          <w:color w:val="000000"/>
          <w:u w:color="000000"/>
        </w:rPr>
        <w:t>w  art. 3 ust.2</w:t>
      </w:r>
      <w:r w:rsidR="00414FCB">
        <w:rPr>
          <w:color w:val="000000"/>
          <w:u w:color="000000"/>
        </w:rPr>
        <w:t xml:space="preserve"> ustawy;</w:t>
      </w:r>
    </w:p>
    <w:p w14:paraId="1F660CA7" w14:textId="6909F1C0" w:rsidR="00414FCB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3) Innych podmiotach – należy przez to rozumieć podmioty, o których mowa w art. 3 ust. 3 ustawy;</w:t>
      </w:r>
    </w:p>
    <w:p w14:paraId="7248A5F1" w14:textId="5C65197A" w:rsidR="00A77B3E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Gminie – rozumie się przez to Gminę Wapno;</w:t>
      </w:r>
    </w:p>
    <w:p w14:paraId="681300D0" w14:textId="13D58A87" w:rsidR="00A77B3E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Dotacji – należy przez to rozumieć dotację w rozumieniu art. 127 ust. 1 pkt 1 lit. e oraz art. 221 ustawy z dnia 27 sierpnia 2009 r. o finansach publicznych (Dz. U. z 202</w:t>
      </w:r>
      <w:r w:rsidR="004D34E4">
        <w:rPr>
          <w:color w:val="000000"/>
          <w:u w:color="000000"/>
        </w:rPr>
        <w:t>4</w:t>
      </w:r>
      <w:r>
        <w:rPr>
          <w:color w:val="000000"/>
          <w:u w:color="000000"/>
        </w:rPr>
        <w:t> r. poz. </w:t>
      </w:r>
      <w:r w:rsidR="002E0221">
        <w:rPr>
          <w:color w:val="000000"/>
          <w:u w:color="000000"/>
        </w:rPr>
        <w:t>1</w:t>
      </w:r>
      <w:r w:rsidR="004D34E4">
        <w:rPr>
          <w:color w:val="000000"/>
          <w:u w:color="000000"/>
        </w:rPr>
        <w:t>530</w:t>
      </w:r>
      <w:r w:rsidR="00503F91">
        <w:rPr>
          <w:color w:val="000000"/>
          <w:u w:color="000000"/>
        </w:rPr>
        <w:t xml:space="preserve"> ze zm.</w:t>
      </w:r>
      <w:r>
        <w:rPr>
          <w:color w:val="000000"/>
          <w:u w:color="000000"/>
        </w:rPr>
        <w:t>);</w:t>
      </w:r>
    </w:p>
    <w:p w14:paraId="3C132BEA" w14:textId="057E4E93" w:rsidR="00A77B3E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Konkursie – rozumie się przez to otwarty konkurs ofert, o którym mowa w art. 11 ust. 2 i w art. 13 ustaw z dnia 24 kwietnia 2003 r. o działalności pożytku publicznego i o wolontariacie;</w:t>
      </w:r>
    </w:p>
    <w:p w14:paraId="46888F9E" w14:textId="2081AA3C" w:rsidR="00A77B3E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Sfer</w:t>
      </w:r>
      <w:r w:rsidR="00E924AD">
        <w:rPr>
          <w:color w:val="000000"/>
          <w:u w:color="000000"/>
        </w:rPr>
        <w:t>ze</w:t>
      </w:r>
      <w:r>
        <w:rPr>
          <w:color w:val="000000"/>
          <w:u w:color="000000"/>
        </w:rPr>
        <w:t xml:space="preserve"> zadań publicznych – rozumie się przez to zadania wymienione w art. 4 ust. 1 ustawy z dnia 24 kwietnia 2003 r. o działalności pożytku publicznego i o wolontariacie;</w:t>
      </w:r>
    </w:p>
    <w:p w14:paraId="7FFA718B" w14:textId="08055E74" w:rsidR="00A77B3E" w:rsidRDefault="00414FCB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 xml:space="preserve">Programie – rozumie się przez to program współpracy Gminy Wapno z organizacjami pozarządowymi </w:t>
      </w:r>
      <w:r w:rsidR="0007477C">
        <w:rPr>
          <w:color w:val="000000"/>
          <w:u w:color="000000"/>
        </w:rPr>
        <w:t xml:space="preserve">          </w:t>
      </w:r>
      <w:r>
        <w:rPr>
          <w:color w:val="000000"/>
          <w:u w:color="000000"/>
        </w:rPr>
        <w:t>na 202</w:t>
      </w:r>
      <w:r w:rsidR="0007477C">
        <w:rPr>
          <w:color w:val="000000"/>
          <w:u w:color="000000"/>
        </w:rPr>
        <w:t>7</w:t>
      </w:r>
      <w:r>
        <w:rPr>
          <w:color w:val="000000"/>
          <w:u w:color="000000"/>
        </w:rPr>
        <w:t> r., zawierający szczegółowy katalog zadań publicznych, których wykonanie Gmina zamierza zlecić organizacjom pozarządowym i innym podmiotom uprawnionym;</w:t>
      </w:r>
    </w:p>
    <w:p w14:paraId="36C6D401" w14:textId="49710346" w:rsidR="0045174A" w:rsidRDefault="00414FCB" w:rsidP="00193DD3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Wójcie – rozumie się przez to Wójta Gminy Wapno.</w:t>
      </w:r>
    </w:p>
    <w:p w14:paraId="0F976FB2" w14:textId="77777777" w:rsidR="00193DD3" w:rsidRPr="00193DD3" w:rsidRDefault="00193DD3" w:rsidP="00193DD3">
      <w:pPr>
        <w:spacing w:before="120" w:after="120"/>
        <w:ind w:left="340" w:hanging="227"/>
        <w:rPr>
          <w:color w:val="000000"/>
          <w:u w:color="000000"/>
        </w:rPr>
      </w:pPr>
    </w:p>
    <w:p w14:paraId="7D6B0C2C" w14:textId="550936F1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2.</w:t>
      </w:r>
    </w:p>
    <w:p w14:paraId="2A58949A" w14:textId="7FCC42B4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Cele programu</w:t>
      </w:r>
    </w:p>
    <w:p w14:paraId="2349AF04" w14:textId="5A27F1B8" w:rsidR="00A77B3E" w:rsidRPr="004B3067" w:rsidRDefault="0045174A" w:rsidP="004B3067">
      <w:pPr>
        <w:keepLines/>
        <w:spacing w:before="120" w:after="120"/>
        <w:ind w:firstLine="340"/>
        <w:jc w:val="left"/>
        <w:rPr>
          <w:color w:val="000000"/>
          <w:u w:color="000000"/>
        </w:rPr>
      </w:pPr>
      <w:r w:rsidRPr="004B3067">
        <w:rPr>
          <w:b/>
        </w:rPr>
        <w:t>§</w:t>
      </w:r>
      <w:r w:rsidR="004F07C8" w:rsidRPr="004B3067">
        <w:rPr>
          <w:b/>
        </w:rPr>
        <w:t>3</w:t>
      </w:r>
      <w:r w:rsidR="004F07C8" w:rsidRPr="004B3067">
        <w:t>. </w:t>
      </w:r>
      <w:r w:rsidR="004F07C8" w:rsidRPr="004B3067">
        <w:rPr>
          <w:color w:val="000000"/>
          <w:u w:color="000000"/>
        </w:rPr>
        <w:t>Celami Rocznego Programu Współpracy będą przede wszystkim:</w:t>
      </w:r>
    </w:p>
    <w:p w14:paraId="5CCBE27A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wzmacnianie potencjału organizacji;</w:t>
      </w:r>
    </w:p>
    <w:p w14:paraId="14BC3ABD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rozwijanie partnerstwa publiczno-społecznego;</w:t>
      </w:r>
    </w:p>
    <w:p w14:paraId="14262507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wspieranie inicjatyw, nowatorskich pomysłów i rozwiązań zwiększających świadomość społeczeństwa obywatelskiego.</w:t>
      </w:r>
    </w:p>
    <w:p w14:paraId="16673225" w14:textId="3BF9C930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4. </w:t>
      </w:r>
      <w:r w:rsidR="004F07C8">
        <w:rPr>
          <w:color w:val="000000"/>
          <w:u w:color="000000"/>
        </w:rPr>
        <w:t>Celem głównym programu jest budowanie i umacnianie partnerstwa pomiędzy samorządem a organizacjami pozarządowymi, służącego rozpoznawaniu i zaspakajaniu potrzeb mieszkańców.</w:t>
      </w:r>
    </w:p>
    <w:p w14:paraId="0FFB7C8D" w14:textId="6037FFFA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5. </w:t>
      </w:r>
      <w:r w:rsidR="004F07C8" w:rsidRPr="0045174A">
        <w:rPr>
          <w:color w:val="000000"/>
          <w:u w:color="000000"/>
        </w:rPr>
        <w:t>Celami szczegółowymi programu są:</w:t>
      </w:r>
      <w:r w:rsidR="004F07C8">
        <w:rPr>
          <w:b/>
          <w:color w:val="000000"/>
          <w:u w:color="000000"/>
        </w:rPr>
        <w:t xml:space="preserve"> </w:t>
      </w:r>
    </w:p>
    <w:p w14:paraId="3DE5EF29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efektywne wykorzystanie społecznej aktywności w zaspakajaniu potrzeb zbiorowych i podnoszeniu poziomu życia mieszkańców;</w:t>
      </w:r>
    </w:p>
    <w:p w14:paraId="3914CBBD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umocnienie lokalnych działań przez stworzenie warunków do powstania inicjatyw i struktur funkcjonujących na rzecz społeczności Gminy;</w:t>
      </w:r>
    </w:p>
    <w:p w14:paraId="6DD8F550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integracja podmiotów realizujących zadania publiczne;</w:t>
      </w:r>
    </w:p>
    <w:p w14:paraId="3747EE3B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zwiększenie wpływu sektora obywatelskiego na kreowanie polityki społecznej w gminie;</w:t>
      </w:r>
    </w:p>
    <w:p w14:paraId="5D8B2420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otwarcie na innowacje, konkurencję poprzez umożliwienie organizacjom indywidualnego wystąpienia z ofertą realizacji;</w:t>
      </w:r>
    </w:p>
    <w:p w14:paraId="3DF5BF89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prezentacja dorobku sektora i promowanie jego osiągnięć;</w:t>
      </w:r>
    </w:p>
    <w:p w14:paraId="17C1B16E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wzmocnienie potencjału organizacji pozarządowych;</w:t>
      </w:r>
    </w:p>
    <w:p w14:paraId="7CC08773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wypracowanie rocznego modelu lokalnej współpracy pomiędzy organizacjami a Gminą.</w:t>
      </w:r>
    </w:p>
    <w:p w14:paraId="0119335A" w14:textId="5F63F41B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§6. </w:t>
      </w:r>
      <w:r w:rsidRPr="0045174A">
        <w:rPr>
          <w:color w:val="000000"/>
          <w:u w:color="000000"/>
        </w:rPr>
        <w:t>Cele realizowane są w szczególności przez:</w:t>
      </w:r>
    </w:p>
    <w:p w14:paraId="3ED3BED0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udział organizacji pozarządowych w tworzeniu programu współpracy;</w:t>
      </w:r>
    </w:p>
    <w:p w14:paraId="5C4C1777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określenie priorytetowych zadań publicznych;</w:t>
      </w:r>
    </w:p>
    <w:p w14:paraId="6E2D16BB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udział organizacji pozarządowych w realizacji tych zadań;</w:t>
      </w:r>
    </w:p>
    <w:p w14:paraId="52CDF05B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tworzenie warunków do zwiększania aktywności społecznej;</w:t>
      </w:r>
    </w:p>
    <w:p w14:paraId="418AA69B" w14:textId="77777777" w:rsidR="00A77B3E" w:rsidRDefault="004F07C8" w:rsidP="00193DD3">
      <w:pPr>
        <w:spacing w:before="120" w:after="120"/>
        <w:ind w:left="340" w:hanging="227"/>
        <w:jc w:val="left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podejmowanie wspólnych działań mających na celu podniesienie sprawności funkcjonowania organizacji pozarządowych.</w:t>
      </w:r>
    </w:p>
    <w:p w14:paraId="3FA4BC48" w14:textId="77777777" w:rsidR="00193DD3" w:rsidRDefault="00193DD3" w:rsidP="00193DD3">
      <w:pPr>
        <w:spacing w:before="120" w:after="120"/>
        <w:ind w:left="340" w:hanging="227"/>
        <w:jc w:val="left"/>
        <w:rPr>
          <w:color w:val="000000"/>
          <w:u w:color="000000"/>
        </w:rPr>
      </w:pPr>
    </w:p>
    <w:p w14:paraId="7D7567A6" w14:textId="09A51A48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3.</w:t>
      </w:r>
    </w:p>
    <w:p w14:paraId="7F265016" w14:textId="579810E0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Zasady współpracy</w:t>
      </w:r>
    </w:p>
    <w:p w14:paraId="7BDB5CA4" w14:textId="33F01CE9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7. </w:t>
      </w:r>
      <w:r w:rsidR="004F07C8">
        <w:rPr>
          <w:color w:val="000000"/>
          <w:u w:color="000000"/>
        </w:rPr>
        <w:t>Współpraca Gminy z organizacjami odbywa się na zasadach:</w:t>
      </w:r>
    </w:p>
    <w:p w14:paraId="297DFB23" w14:textId="2845288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pomocniczości – Gmin</w:t>
      </w:r>
      <w:r w:rsidR="006D1F9B">
        <w:rPr>
          <w:color w:val="000000"/>
          <w:u w:color="000000"/>
        </w:rPr>
        <w:t>a</w:t>
      </w:r>
      <w:r>
        <w:rPr>
          <w:color w:val="000000"/>
          <w:u w:color="000000"/>
        </w:rPr>
        <w:t xml:space="preserve"> uznaje prawo organizacji do samodzielnego definiowania i rozwiązywania problemów, w tym należących do sfery zadań publicznych i w takim zakresie współpracuje z nimi. Wspiera ich działalność i umożliwia realizację zadań publicznych na zasadach i w formie określonej w ustawie;</w:t>
      </w:r>
    </w:p>
    <w:p w14:paraId="6118356B" w14:textId="1187B25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 w:rsidR="004E41AA">
        <w:rPr>
          <w:color w:val="000000"/>
          <w:u w:color="000000"/>
        </w:rPr>
        <w:t>s</w:t>
      </w:r>
      <w:r>
        <w:rPr>
          <w:color w:val="000000"/>
          <w:u w:color="000000"/>
        </w:rPr>
        <w:t xml:space="preserve">uwerenności </w:t>
      </w:r>
      <w:r w:rsidR="006D1F9B">
        <w:rPr>
          <w:color w:val="000000"/>
          <w:u w:color="000000"/>
        </w:rPr>
        <w:t>gminy i organizacji</w:t>
      </w:r>
      <w:r>
        <w:rPr>
          <w:color w:val="000000"/>
          <w:u w:color="000000"/>
        </w:rPr>
        <w:t xml:space="preserve"> – oznaczającej, że Gmina i organizacje pozarządowe podejmujące współpracę zachowują wzajemną autonomię i niezależność względem siebie;</w:t>
      </w:r>
    </w:p>
    <w:p w14:paraId="78C6438D" w14:textId="04A2457D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partnerstwa – oznaczającej, że </w:t>
      </w:r>
      <w:r w:rsidR="00D617A7">
        <w:rPr>
          <w:color w:val="000000"/>
          <w:u w:color="000000"/>
        </w:rPr>
        <w:t>G</w:t>
      </w:r>
      <w:r w:rsidR="006D1F9B">
        <w:rPr>
          <w:color w:val="000000"/>
          <w:u w:color="000000"/>
        </w:rPr>
        <w:t xml:space="preserve">mina i organizacje </w:t>
      </w:r>
      <w:r>
        <w:rPr>
          <w:color w:val="000000"/>
          <w:u w:color="000000"/>
        </w:rPr>
        <w:t>ustalają zakres współpracy, uczestniczą w identyfikowaniu i definiowaniu problemów społecznych i zadań, wypracowywaniu najlepszych sposobów ich realizacji, traktując się wzajemnie, jako podmioty równoprawne w tych procesach;</w:t>
      </w:r>
    </w:p>
    <w:p w14:paraId="691A77D3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efektywności – która polega na dokonaniu wyboru sposobu wykorzystania środków publicznych, który zapewni celowość i oszczędność kosztów realizacji zadania przy uzyskaniu najlepszych efektów z poniesionych nakładów, przy stworzeniu obiektywnych zasad konkurencji w ubieganiu się podmiotów o powierzenie jej wykonania zadania;</w:t>
      </w:r>
    </w:p>
    <w:p w14:paraId="3773C061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uczciwej konkurencji i jawności – zakładającej kształtowanie przejrzystych zasad współpracy, opartych na równych i jawnych kryteriach wyboru realizatora zadania publicznego oraz na zapewnieniu równego dostępu do informacji.</w:t>
      </w:r>
    </w:p>
    <w:p w14:paraId="2DD7EDF9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68CCFB09" w14:textId="057F5D1F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4.</w:t>
      </w:r>
    </w:p>
    <w:p w14:paraId="6EA82433" w14:textId="1EE523B8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Zakres przedmiotowy oraz priorytetowe zadania publiczne</w:t>
      </w:r>
    </w:p>
    <w:p w14:paraId="4381A5FF" w14:textId="015C46E3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8. </w:t>
      </w:r>
      <w:r w:rsidR="004F07C8">
        <w:rPr>
          <w:color w:val="000000"/>
          <w:u w:color="000000"/>
        </w:rPr>
        <w:t>Przedmiotowy zakres współpracy gminy z organizacjami określa art. 4 ust. 1 ustawy.</w:t>
      </w:r>
    </w:p>
    <w:p w14:paraId="5FCA1003" w14:textId="57D8A4AD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9. </w:t>
      </w:r>
      <w:r w:rsidR="004F07C8">
        <w:t>1. </w:t>
      </w:r>
      <w:r w:rsidR="004F07C8">
        <w:rPr>
          <w:color w:val="000000"/>
          <w:u w:color="000000"/>
        </w:rPr>
        <w:t>Gmina współpracuje z organizacjami w dziedzinach obejmujących przedmiotowy zakres współpracy</w:t>
      </w:r>
      <w:r w:rsidR="004A73A7">
        <w:rPr>
          <w:color w:val="000000"/>
          <w:u w:color="000000"/>
        </w:rPr>
        <w:t>;</w:t>
      </w:r>
      <w:r w:rsidR="004F07C8">
        <w:rPr>
          <w:color w:val="000000"/>
          <w:u w:color="000000"/>
        </w:rPr>
        <w:t xml:space="preserve"> </w:t>
      </w:r>
    </w:p>
    <w:p w14:paraId="65D51DE7" w14:textId="34F634EE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Wykaz planowanych na 202</w:t>
      </w:r>
      <w:r w:rsidR="00C00042">
        <w:rPr>
          <w:color w:val="000000"/>
          <w:u w:color="000000"/>
        </w:rPr>
        <w:t>7</w:t>
      </w:r>
      <w:r>
        <w:rPr>
          <w:color w:val="000000"/>
          <w:u w:color="000000"/>
        </w:rPr>
        <w:t> rok działań, w wybranych sferach publicznych (o których mowa w art. 4 ust. 1 ustawy), we współpracy z organizacjami pozarządowymi, opracowany został na podstawie wcześniejszych doświadczeń współpracy z organizacjami.</w:t>
      </w:r>
    </w:p>
    <w:p w14:paraId="4FD13ECD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3A807F4B" w14:textId="71B02680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lastRenderedPageBreak/>
        <w:t>Rozdział 5.</w:t>
      </w:r>
    </w:p>
    <w:p w14:paraId="3BE90674" w14:textId="46434CC6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Formy współpracy</w:t>
      </w:r>
    </w:p>
    <w:p w14:paraId="75A95A51" w14:textId="0223C8B7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10. </w:t>
      </w:r>
      <w:r w:rsidR="004F07C8">
        <w:rPr>
          <w:color w:val="000000"/>
          <w:u w:color="000000"/>
        </w:rPr>
        <w:t>Współpraca Gminy z organizacjami odbywa się w szczególności w formach:</w:t>
      </w:r>
    </w:p>
    <w:p w14:paraId="7CFACEE2" w14:textId="64146A2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zlecania organizacjom realizacji zadań publicznych na zasadach określonych w ustawie, które może mieć formy:</w:t>
      </w:r>
    </w:p>
    <w:p w14:paraId="3CDF9EE0" w14:textId="77777777" w:rsidR="00A77B3E" w:rsidRDefault="004F07C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powierzania wykonywania zadań publicznych, wraz z udzieleniem dotacji na finansowanie ich realizacji lub,</w:t>
      </w:r>
    </w:p>
    <w:p w14:paraId="69DECB11" w14:textId="77777777" w:rsidR="00A77B3E" w:rsidRDefault="004F07C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wspierania wykonywania zadań publicznych, wraz z udzieleniem dotacji na dofinansowanie ich realizacji;</w:t>
      </w:r>
    </w:p>
    <w:p w14:paraId="23214742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wzajemnego informowania się o planowanych kierunkach działalności;</w:t>
      </w:r>
    </w:p>
    <w:p w14:paraId="4EB78106" w14:textId="7338770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konsultowania z organizacjami projektów aktów prawa miejscowego stanowionych przez Radę</w:t>
      </w:r>
      <w:r w:rsidR="006D1F9B">
        <w:rPr>
          <w:color w:val="000000"/>
          <w:u w:color="000000"/>
        </w:rPr>
        <w:t xml:space="preserve"> Gminy Wapno</w:t>
      </w:r>
      <w:r>
        <w:rPr>
          <w:color w:val="000000"/>
          <w:u w:color="000000"/>
        </w:rPr>
        <w:t xml:space="preserve"> w dziedzinach dotyczących działalności statutowej tych organizacji</w:t>
      </w:r>
      <w:r w:rsidR="006D1F9B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zgodnie z postanowieniami Uchwały Nr XXXV/204/10 Rady Gminy Wapno z dnia 20 września 2010 r. w sprawie określenia szczegółowego sposobu konsultowania z radą działalności pożytku publicznego lub organizacjami pozarządowymi i podmiotami, o których mowa w art. 3 ust. 3 ustawy o działalności pożytku publicznego </w:t>
      </w:r>
      <w:r w:rsidR="00C00042">
        <w:rPr>
          <w:color w:val="000000"/>
          <w:u w:color="000000"/>
        </w:rPr>
        <w:t xml:space="preserve">   </w:t>
      </w:r>
      <w:r>
        <w:rPr>
          <w:color w:val="000000"/>
          <w:u w:color="000000"/>
        </w:rPr>
        <w:t>i o wolontariacie, projektów aktów prawa miejscowego w dziedzinach dotyczących działalności statutowej tych organizacji;</w:t>
      </w:r>
    </w:p>
    <w:p w14:paraId="70DD990B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tworzenia w miarę potrzeb wspólnych zespołów o charakterze doradczym i inicjatywnym, złożonych z przedstawicieli właściwych organów Gminy wraz z określeniem przedmiotu ich działania;</w:t>
      </w:r>
    </w:p>
    <w:p w14:paraId="00454159" w14:textId="7085D2F2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umów partnerstwa określonych w ustawie z dnia 6 grudnia 2006 r. o zasadach prowadzenia polityki rozwoju (Dz. U. z 202</w:t>
      </w:r>
      <w:r w:rsidR="00C00042">
        <w:rPr>
          <w:color w:val="000000"/>
          <w:u w:color="000000"/>
        </w:rPr>
        <w:t>5</w:t>
      </w:r>
      <w:r>
        <w:rPr>
          <w:color w:val="000000"/>
          <w:u w:color="000000"/>
        </w:rPr>
        <w:t> r. poz. </w:t>
      </w:r>
      <w:r w:rsidR="00C00042">
        <w:rPr>
          <w:color w:val="000000"/>
          <w:u w:color="000000"/>
        </w:rPr>
        <w:t xml:space="preserve">198 </w:t>
      </w:r>
      <w:r w:rsidR="005C2241">
        <w:rPr>
          <w:color w:val="000000"/>
          <w:u w:color="000000"/>
        </w:rPr>
        <w:t>ze zm.</w:t>
      </w:r>
      <w:r>
        <w:rPr>
          <w:color w:val="000000"/>
          <w:u w:color="000000"/>
        </w:rPr>
        <w:t>);</w:t>
      </w:r>
    </w:p>
    <w:p w14:paraId="7BE89AAB" w14:textId="08B4871E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obejmowania patronatem przez Wójta przedsięwzięć realizowanych przez organizacje;</w:t>
      </w:r>
    </w:p>
    <w:p w14:paraId="258279D3" w14:textId="7AF23D32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promocji osiągnięć i działalności organizacji poprzez zamieszczenie lub przekazywanie na wniosek zainteresowanych informacji dotyczących nowych inicjatyw na stronach internetowych Urzędu Gminy Wapno;</w:t>
      </w:r>
    </w:p>
    <w:p w14:paraId="19886481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informowania o zadaniach publicznych, które będą realizowane w danym roku, wraz z podaniem wysokości środków przeznaczonych z budżetu gminy na realizację tych zadań, a także o ogłaszanych konkursach ofert oraz o sposobach ich rozstrzygnięć i o sposobie ich realizacji;</w:t>
      </w:r>
    </w:p>
    <w:p w14:paraId="20845BF7" w14:textId="400CBA53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organizowania spotkań przedstawicieli Gminy z organizacjami, w celu wymiany informacji na temat planowanych kierunków działań;</w:t>
      </w:r>
    </w:p>
    <w:p w14:paraId="10C8E7ED" w14:textId="240C7B8A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 w:rsidR="006D1F9B">
        <w:t>u</w:t>
      </w:r>
      <w:r>
        <w:rPr>
          <w:color w:val="000000"/>
          <w:u w:color="000000"/>
        </w:rPr>
        <w:t>działu przedstawicieli organizacji</w:t>
      </w:r>
      <w:r w:rsidR="006D1F9B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w pracach komisji konkursowych otwartego konkursu ofert;</w:t>
      </w:r>
    </w:p>
    <w:p w14:paraId="067636BC" w14:textId="5777A07F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inicjowania lub współorganizowania szkoleń podnoszących jakość współpracy Gminy z organizacjami;</w:t>
      </w:r>
    </w:p>
    <w:p w14:paraId="001E704A" w14:textId="4753E0BF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angażowania organizacji do wymiany doświadczeń i prezentacji osiągnięć;</w:t>
      </w:r>
    </w:p>
    <w:p w14:paraId="2AC67DE2" w14:textId="5CAB4FF8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 xml:space="preserve">udostępniania organizacjom </w:t>
      </w:r>
      <w:r w:rsidR="006D1F9B">
        <w:rPr>
          <w:color w:val="000000"/>
          <w:u w:color="000000"/>
        </w:rPr>
        <w:t>l</w:t>
      </w:r>
      <w:r>
        <w:rPr>
          <w:color w:val="000000"/>
          <w:u w:color="000000"/>
        </w:rPr>
        <w:t>okali z zasobów gminnych lub pomieszczeń Urzędu Gminy, w celu odbywania spotkań i realizacji projektów służących mieszkańcom, zgodnie z obowiązującymi przepisami;</w:t>
      </w:r>
    </w:p>
    <w:p w14:paraId="1BD80705" w14:textId="5957F26E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prowadzenia działalności doradczej związanej z funkcjonowaniem organizacji;</w:t>
      </w:r>
    </w:p>
    <w:p w14:paraId="49920A5B" w14:textId="0B7F36FF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konsultowania z organizacjami projektów aktów normatywnych w dziedzinach dotyczących działalności statutowej tych organizacji, zgodnie z obowiązującymi przepisami;</w:t>
      </w:r>
    </w:p>
    <w:p w14:paraId="02A4201A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udzielania rekomendacji organizacjom współpracującym z Gminą;</w:t>
      </w:r>
    </w:p>
    <w:p w14:paraId="6D702D28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17) </w:t>
      </w:r>
      <w:r>
        <w:rPr>
          <w:color w:val="000000"/>
          <w:u w:color="000000"/>
        </w:rPr>
        <w:t>realizacji zadań publicznych w ramach inicjatywy lokalnej.</w:t>
      </w:r>
    </w:p>
    <w:p w14:paraId="2963140B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33864FC9" w14:textId="39A109DF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6.</w:t>
      </w:r>
    </w:p>
    <w:p w14:paraId="03813BB7" w14:textId="68815FC1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Priorytetowe zadania publiczne</w:t>
      </w:r>
    </w:p>
    <w:p w14:paraId="0FDCA058" w14:textId="3C13AB37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11. </w:t>
      </w:r>
      <w:r w:rsidR="004F07C8">
        <w:rPr>
          <w:color w:val="000000"/>
          <w:u w:color="000000"/>
        </w:rPr>
        <w:t>Ustala się na 202</w:t>
      </w:r>
      <w:r w:rsidR="00BD1E48">
        <w:rPr>
          <w:color w:val="000000"/>
          <w:u w:color="000000"/>
        </w:rPr>
        <w:t>7</w:t>
      </w:r>
      <w:r w:rsidR="004F07C8">
        <w:rPr>
          <w:color w:val="000000"/>
          <w:u w:color="000000"/>
        </w:rPr>
        <w:t> r. następujące zadania priorytetowe Gminy Wapno, które mogą być powierzone lub wspierane do realizacji organizacjom:</w:t>
      </w:r>
    </w:p>
    <w:p w14:paraId="1E0000AD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ochrona i promocja zdrowia:</w:t>
      </w:r>
    </w:p>
    <w:p w14:paraId="0126A2E0" w14:textId="77777777" w:rsidR="00A77B3E" w:rsidRDefault="004F07C8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a) </w:t>
      </w:r>
      <w:r>
        <w:rPr>
          <w:color w:val="000000"/>
          <w:u w:color="000000"/>
        </w:rPr>
        <w:t>niesienie pomocy osobom terminalnie chorym,</w:t>
      </w:r>
    </w:p>
    <w:p w14:paraId="42431D6D" w14:textId="17D67B86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wspieranie i upowszechnianie kultury fizycznej</w:t>
      </w:r>
      <w:r w:rsidR="0064669E">
        <w:rPr>
          <w:color w:val="000000"/>
          <w:u w:color="000000"/>
        </w:rPr>
        <w:t>:</w:t>
      </w:r>
    </w:p>
    <w:p w14:paraId="29E9675E" w14:textId="36B874D1" w:rsidR="0064669E" w:rsidRPr="0064669E" w:rsidRDefault="0064669E" w:rsidP="007F317D">
      <w:pPr>
        <w:pStyle w:val="Akapitzlist"/>
        <w:numPr>
          <w:ilvl w:val="1"/>
          <w:numId w:val="2"/>
        </w:numPr>
        <w:spacing w:before="120" w:after="120"/>
        <w:ind w:left="426"/>
        <w:rPr>
          <w:color w:val="000000"/>
          <w:u w:color="000000"/>
        </w:rPr>
      </w:pPr>
      <w:r w:rsidRPr="0064669E">
        <w:rPr>
          <w:color w:val="000000"/>
          <w:u w:color="000000"/>
        </w:rPr>
        <w:t xml:space="preserve">organizacja przedsięwzięć i programów w zakresie usportowienia dzieci i młodzieży poprzez prowadzenie zajęć w różnych dyscyplinach sportowych, oraz organizacja zawodów i turniejów sportowych na terenie Gminy, </w:t>
      </w:r>
    </w:p>
    <w:p w14:paraId="7A2F3AB1" w14:textId="0006FC6B" w:rsidR="0064669E" w:rsidRPr="0064669E" w:rsidRDefault="0064669E" w:rsidP="007F317D">
      <w:pPr>
        <w:pStyle w:val="Akapitzlist"/>
        <w:numPr>
          <w:ilvl w:val="1"/>
          <w:numId w:val="2"/>
        </w:numPr>
        <w:spacing w:before="120" w:after="120"/>
        <w:ind w:left="426"/>
        <w:rPr>
          <w:color w:val="000000"/>
          <w:u w:color="000000"/>
        </w:rPr>
      </w:pPr>
      <w:r w:rsidRPr="0064669E">
        <w:rPr>
          <w:color w:val="000000"/>
          <w:u w:color="000000"/>
        </w:rPr>
        <w:t xml:space="preserve">propagowanie kultury fizycznej, zdrowego stylu życia, upowszechniania sportu wśród mieszkańców Gminy poprzez organizację lub uczestniczenie w przedsięwzięciach, zawodach, zajęciach rekreacyjnych i sportowych, </w:t>
      </w:r>
    </w:p>
    <w:p w14:paraId="71809D3C" w14:textId="587FC59D" w:rsidR="00737207" w:rsidRPr="00E05AD3" w:rsidRDefault="007F317D" w:rsidP="00737207">
      <w:pPr>
        <w:keepLines/>
        <w:spacing w:before="120" w:after="120"/>
        <w:ind w:left="142"/>
        <w:rPr>
          <w:u w:color="000000"/>
        </w:rPr>
      </w:pPr>
      <w:r w:rsidRPr="00E05AD3">
        <w:rPr>
          <w:u w:color="000000"/>
        </w:rPr>
        <w:t xml:space="preserve">3) </w:t>
      </w:r>
      <w:r w:rsidR="00737207" w:rsidRPr="00E05AD3">
        <w:rPr>
          <w:u w:color="000000"/>
        </w:rPr>
        <w:t>wspieranie i upowszechnianie zadań z zakresu kultury i ochrony dziedzictwa narodowego,</w:t>
      </w:r>
    </w:p>
    <w:p w14:paraId="1734B47A" w14:textId="13B05416" w:rsidR="00516918" w:rsidRPr="00E05AD3" w:rsidRDefault="00737207" w:rsidP="00737207">
      <w:pPr>
        <w:keepLines/>
        <w:spacing w:before="120" w:after="120"/>
        <w:ind w:left="142"/>
        <w:rPr>
          <w:u w:color="000000"/>
        </w:rPr>
      </w:pPr>
      <w:r w:rsidRPr="00E05AD3">
        <w:rPr>
          <w:u w:color="000000"/>
        </w:rPr>
        <w:t xml:space="preserve">4) </w:t>
      </w:r>
      <w:r w:rsidR="007F317D" w:rsidRPr="00E05AD3">
        <w:rPr>
          <w:u w:color="000000"/>
        </w:rPr>
        <w:t xml:space="preserve">działania na rzecz pomocy społecznej: </w:t>
      </w:r>
    </w:p>
    <w:p w14:paraId="2FC57DD8" w14:textId="794BAD20" w:rsidR="007F317D" w:rsidRPr="00E05AD3" w:rsidRDefault="007F317D" w:rsidP="00737207">
      <w:pPr>
        <w:keepLines/>
        <w:spacing w:before="120" w:after="120"/>
        <w:ind w:left="426"/>
        <w:rPr>
          <w:u w:color="000000"/>
        </w:rPr>
      </w:pPr>
      <w:r w:rsidRPr="00E05AD3">
        <w:rPr>
          <w:u w:color="000000"/>
        </w:rPr>
        <w:t xml:space="preserve">a) poprawa warunków społecznego funkcjonowania i jakości życia osób starszych, niepełnosprawnych i przewlekle chorych. </w:t>
      </w:r>
    </w:p>
    <w:p w14:paraId="5904AE1B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47CEF24E" w14:textId="6A743D31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7.</w:t>
      </w:r>
    </w:p>
    <w:p w14:paraId="01BAE795" w14:textId="42FFC04F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Okres realizacji programu</w:t>
      </w:r>
    </w:p>
    <w:p w14:paraId="7A52FE37" w14:textId="59BBFEC7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12. </w:t>
      </w:r>
      <w:r w:rsidR="0056404B">
        <w:rPr>
          <w:bCs/>
        </w:rPr>
        <w:t>Program re</w:t>
      </w:r>
      <w:r w:rsidR="004F07C8">
        <w:rPr>
          <w:color w:val="000000"/>
          <w:u w:color="000000"/>
        </w:rPr>
        <w:t>alizowany będzie od 1 stycznia 202</w:t>
      </w:r>
      <w:r w:rsidR="00BD1E48">
        <w:rPr>
          <w:color w:val="000000"/>
          <w:u w:color="000000"/>
        </w:rPr>
        <w:t>7</w:t>
      </w:r>
      <w:r w:rsidR="004F07C8">
        <w:rPr>
          <w:color w:val="000000"/>
          <w:u w:color="000000"/>
        </w:rPr>
        <w:t> r. do 31 grudnia 202</w:t>
      </w:r>
      <w:r w:rsidR="00BD1E48">
        <w:rPr>
          <w:color w:val="000000"/>
          <w:u w:color="000000"/>
        </w:rPr>
        <w:t>7</w:t>
      </w:r>
      <w:r w:rsidR="004F07C8">
        <w:rPr>
          <w:color w:val="000000"/>
          <w:u w:color="000000"/>
        </w:rPr>
        <w:t> r.</w:t>
      </w:r>
    </w:p>
    <w:p w14:paraId="23981FEC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43048871" w14:textId="29EFB936" w:rsidR="0056404B" w:rsidRDefault="0056404B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 xml:space="preserve">Rozdział </w:t>
      </w:r>
      <w:r w:rsidR="00193DD3">
        <w:rPr>
          <w:b/>
        </w:rPr>
        <w:t>8.</w:t>
      </w:r>
    </w:p>
    <w:p w14:paraId="5CEF81F0" w14:textId="180CED7E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Sposób realizacji programu</w:t>
      </w:r>
    </w:p>
    <w:p w14:paraId="6B58ABA0" w14:textId="124E9C1A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13. </w:t>
      </w:r>
      <w:r w:rsidR="004F07C8">
        <w:t>1. </w:t>
      </w:r>
      <w:r w:rsidR="004F07C8">
        <w:rPr>
          <w:color w:val="000000"/>
          <w:u w:color="000000"/>
        </w:rPr>
        <w:t xml:space="preserve">Zlecanie realizacji zadań publicznych odbywać się będzie na zasadach określonych w ustawie w trybie otwartego konkursu ofert, chyba, że przepisy odrębne przewidują inny tryb zlecania zadania. </w:t>
      </w:r>
    </w:p>
    <w:p w14:paraId="43BD185A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Zlecanie realizacji zadania publicznego może mieć formę:</w:t>
      </w:r>
    </w:p>
    <w:p w14:paraId="485C1F05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powierzenia wykonania zadania wraz z udzieleniem dotacji na finansowanie jego realizacji;</w:t>
      </w:r>
    </w:p>
    <w:p w14:paraId="111ED2FE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wsparcia takiego zadania wraz z udzieleniem dotacji na dofinansowanie jego realizacji.</w:t>
      </w:r>
    </w:p>
    <w:p w14:paraId="66911B62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Dotacje, o których mowa w ust. 2 pkt 2, nie mogą być wykorzystane na:</w:t>
      </w:r>
    </w:p>
    <w:p w14:paraId="67D478E2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budowę i zakup budynków, zakup gruntów oraz działalność gospodarczą;</w:t>
      </w:r>
    </w:p>
    <w:p w14:paraId="5D2E60B9" w14:textId="66769E50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pokrycie kosztów prowadzenia biura organizacji, w tym także wydatków na wynagrodzenie pracowników – poza zakresem realizacji zadania publicznego.</w:t>
      </w:r>
    </w:p>
    <w:p w14:paraId="57418541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Przeprowadzenie otwartego konkursu ofert odbywa się według następujących zasad:</w:t>
      </w:r>
    </w:p>
    <w:p w14:paraId="07A1E59C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otwarty konkurs ofert ogłasza Wójt w formie zarządzenia;</w:t>
      </w:r>
    </w:p>
    <w:p w14:paraId="68F240BA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ogłoszenie o konkursie zamieszcza się w Biuletynie Informacji Publicznej Urzędu Gminy Wapno, na stronie internetowej Urzędu oraz na tablicy informacyjnej Urzędu;</w:t>
      </w:r>
    </w:p>
    <w:p w14:paraId="30A9FC1C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ogłoszenie konkursu może nastąpić jedynie pod warunkiem zabezpieczenia w budżecie Gminy Wapno środków finansowych na realizację zadania;</w:t>
      </w:r>
    </w:p>
    <w:p w14:paraId="04397E2A" w14:textId="0B5BA0EF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decyzję o wyborze organizacji, które uzyskują dotację i o wysokości dotacji podejmuje Wójt w formie zarządzenia;</w:t>
      </w:r>
    </w:p>
    <w:p w14:paraId="2CA9C961" w14:textId="28849F01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przed wydaniem zarządzenia, o którym mowa w pkt. 4 Wójt zasięga opinii komisji konkursowej</w:t>
      </w:r>
      <w:r w:rsidR="00B14539">
        <w:rPr>
          <w:color w:val="000000"/>
          <w:u w:color="000000"/>
        </w:rPr>
        <w:t>, o której mowa w rozdziale 12</w:t>
      </w:r>
      <w:r>
        <w:rPr>
          <w:color w:val="000000"/>
          <w:u w:color="000000"/>
        </w:rPr>
        <w:t>;</w:t>
      </w:r>
    </w:p>
    <w:p w14:paraId="089F69F4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przy wyborze ofert będą brane pod uwagę następujące kryteria oceny ofert:</w:t>
      </w:r>
    </w:p>
    <w:p w14:paraId="66B075B4" w14:textId="77777777" w:rsidR="00A77B3E" w:rsidRDefault="004F07C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ocena możliwości realizacji zadania przez oferenta, w tym:</w:t>
      </w:r>
    </w:p>
    <w:p w14:paraId="1AA05FD9" w14:textId="32127455" w:rsidR="00A77B3E" w:rsidRPr="00737207" w:rsidRDefault="004F07C8">
      <w:pPr>
        <w:keepLines/>
        <w:spacing w:before="120" w:after="120"/>
        <w:ind w:left="794" w:hanging="113"/>
        <w:rPr>
          <w:color w:val="00B050"/>
          <w:u w:color="000000"/>
        </w:rPr>
      </w:pPr>
      <w:r w:rsidRPr="00E05AD3">
        <w:t>- </w:t>
      </w:r>
      <w:r w:rsidR="006E3FFA" w:rsidRPr="00E05AD3">
        <w:rPr>
          <w:u w:color="000000"/>
        </w:rPr>
        <w:t>informację o zapewnianych wkładach rzeczowych lub osobowych służących realizacji zadania</w:t>
      </w:r>
    </w:p>
    <w:p w14:paraId="1589B910" w14:textId="77777777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zakres i sposób realizacji zadania,</w:t>
      </w:r>
    </w:p>
    <w:p w14:paraId="5F8D5B40" w14:textId="77777777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doświadczenie podmiotu w realizacji tego typu zadań,</w:t>
      </w:r>
    </w:p>
    <w:p w14:paraId="4CF2882E" w14:textId="77777777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lastRenderedPageBreak/>
        <w:t>- </w:t>
      </w:r>
      <w:r>
        <w:rPr>
          <w:color w:val="000000"/>
          <w:u w:color="000000"/>
        </w:rPr>
        <w:t>wiarygodność merytoryczna i finansowa podmiotu, oparta na ocenie zrealizowanych zadań zleconych przez Gminę w latach poprzednich, biorąc pod uwagę rzetelność, terminowość oraz sposób rozliczania dotacji otrzymanych na ich realizację,</w:t>
      </w:r>
    </w:p>
    <w:p w14:paraId="0F5F3610" w14:textId="77777777" w:rsidR="00A77B3E" w:rsidRDefault="004F07C8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ocena kalkulacji kosztów realizacji zadania, w tym:</w:t>
      </w:r>
    </w:p>
    <w:p w14:paraId="52A9C620" w14:textId="77777777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kalkulacja kosztów w odniesieniu do zakresu rzeczowego zadania,</w:t>
      </w:r>
    </w:p>
    <w:p w14:paraId="562289F2" w14:textId="77777777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wysokość środków publicznych przeznaczonych na realizacje zadania,</w:t>
      </w:r>
    </w:p>
    <w:p w14:paraId="0612FE55" w14:textId="118BD90C" w:rsidR="00A77B3E" w:rsidRDefault="004F07C8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wysokość środków własnych </w:t>
      </w:r>
      <w:r w:rsidR="006E3FFA">
        <w:rPr>
          <w:color w:val="000000"/>
          <w:u w:color="000000"/>
        </w:rPr>
        <w:t>lub środków</w:t>
      </w:r>
      <w:r>
        <w:rPr>
          <w:color w:val="000000"/>
          <w:u w:color="000000"/>
        </w:rPr>
        <w:t xml:space="preserve"> pochodzących z innych źródeł </w:t>
      </w:r>
      <w:r w:rsidR="00A335A4">
        <w:rPr>
          <w:color w:val="000000"/>
          <w:u w:color="000000"/>
        </w:rPr>
        <w:t>służących realizacji zadania,</w:t>
      </w:r>
    </w:p>
    <w:p w14:paraId="21B3A832" w14:textId="4BAD4DD6" w:rsidR="00A77B3E" w:rsidRPr="00E05AD3" w:rsidRDefault="004F07C8">
      <w:pPr>
        <w:keepLines/>
        <w:spacing w:before="120" w:after="120"/>
        <w:ind w:left="794" w:hanging="113"/>
        <w:rPr>
          <w:u w:color="000000"/>
        </w:rPr>
      </w:pPr>
      <w:r w:rsidRPr="00E05AD3">
        <w:t>- </w:t>
      </w:r>
      <w:r w:rsidR="001C4121" w:rsidRPr="00E05AD3">
        <w:rPr>
          <w:u w:color="000000"/>
        </w:rPr>
        <w:t>wkłady rzeczowe lub osobowe służące realizacji zadania</w:t>
      </w:r>
      <w:r w:rsidRPr="00E05AD3">
        <w:rPr>
          <w:u w:color="000000"/>
        </w:rPr>
        <w:t>,</w:t>
      </w:r>
    </w:p>
    <w:p w14:paraId="04484B2D" w14:textId="3A6A688E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 xml:space="preserve">wyniki konkursu </w:t>
      </w:r>
      <w:r w:rsidR="0060088A">
        <w:rPr>
          <w:color w:val="000000"/>
          <w:u w:color="000000"/>
        </w:rPr>
        <w:t>ogłasza</w:t>
      </w:r>
      <w:r>
        <w:rPr>
          <w:color w:val="000000"/>
          <w:u w:color="000000"/>
        </w:rPr>
        <w:t xml:space="preserve"> się w Biuletynie Informacji Publicznej Urzędu Gminy Wapno, na stronie internetowej Urzędu oraz na tablicy informacyjnej Urzędu;</w:t>
      </w:r>
    </w:p>
    <w:p w14:paraId="6478BBFC" w14:textId="20181C65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warunkiem zlecenia przez Gminę zadania oraz przekazania środków z budżetu na jego realizację jest zawarcie pisemnej umowy z </w:t>
      </w:r>
      <w:r w:rsidR="0056404B">
        <w:rPr>
          <w:color w:val="000000"/>
          <w:u w:color="000000"/>
        </w:rPr>
        <w:t xml:space="preserve">organizacją, będącą </w:t>
      </w:r>
      <w:r>
        <w:rPr>
          <w:color w:val="000000"/>
          <w:u w:color="000000"/>
        </w:rPr>
        <w:t>wnioskodawcą;</w:t>
      </w:r>
    </w:p>
    <w:p w14:paraId="06D0AD0F" w14:textId="04C91FB9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 przypadku przyznania dotacji mniejszej niż wnioskowana</w:t>
      </w:r>
      <w:r w:rsidR="0056404B">
        <w:rPr>
          <w:color w:val="000000"/>
          <w:u w:color="000000"/>
        </w:rPr>
        <w:t>, organizacja jeszcze przed zawarciem umowy zobowiązana będzie do</w:t>
      </w:r>
      <w:r>
        <w:rPr>
          <w:color w:val="000000"/>
          <w:u w:color="000000"/>
        </w:rPr>
        <w:t xml:space="preserve"> zmiany kosztorysu lub/i harmonogramu realizacji zadania;</w:t>
      </w:r>
    </w:p>
    <w:p w14:paraId="0E8BCB41" w14:textId="6588A764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warunkiem zawarcia umowy jest: akceptacja przez strony postanowień umowy oraz złożenie przez oferenta harmonogramu lub/i korekty kosztorysu zadania</w:t>
      </w:r>
      <w:r w:rsidR="0056404B">
        <w:rPr>
          <w:color w:val="000000"/>
          <w:u w:color="000000"/>
        </w:rPr>
        <w:t>,</w:t>
      </w:r>
      <w:r>
        <w:rPr>
          <w:color w:val="000000"/>
          <w:u w:color="000000"/>
        </w:rPr>
        <w:t xml:space="preserve"> w przypadku przyznania dotacji w wysokości mniejszej niż wnioskowana.</w:t>
      </w:r>
    </w:p>
    <w:p w14:paraId="240135EF" w14:textId="529C10F5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Organizacja może złożyć wniosek o realizację zadania publicznego, zgodnie z art. 12 ustawy.</w:t>
      </w:r>
    </w:p>
    <w:p w14:paraId="5D7EE9F0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Wójt może zlecić realizację zadania publicznego w inny sposób niż w trybie otwartego konkursu ofert, zgodnie z art. 11 ust. 4. ustawy.</w:t>
      </w:r>
    </w:p>
    <w:p w14:paraId="68E18D67" w14:textId="24CB6318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Na wniosek organizacji Wójt może zlecić realizację zadania publicznego wraz z udzieleniem dotacji na jego realizację w trybie art. 19a ustawy, pod warunkiem zabezpieczenia w budżecie gminy środków finansowych.</w:t>
      </w:r>
    </w:p>
    <w:p w14:paraId="2FFA93DE" w14:textId="29A54598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sytuacjach wyjątkowych i losowych</w:t>
      </w:r>
      <w:r w:rsidR="0056404B">
        <w:rPr>
          <w:color w:val="000000"/>
          <w:u w:color="000000"/>
        </w:rPr>
        <w:t>,</w:t>
      </w:r>
      <w:r>
        <w:rPr>
          <w:color w:val="000000"/>
          <w:u w:color="000000"/>
        </w:rPr>
        <w:t xml:space="preserve"> określonych w art. 11a ustawy realizacja zadania publicznego może nastąpić z pominięciem otwartego konkursu ofert.</w:t>
      </w:r>
    </w:p>
    <w:p w14:paraId="1E0D599B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6D811E0E" w14:textId="044E2047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9.</w:t>
      </w:r>
    </w:p>
    <w:p w14:paraId="3B077142" w14:textId="5C468298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Wysokość środków przeznaczonych na realizacje programu</w:t>
      </w:r>
    </w:p>
    <w:p w14:paraId="28EA2A4F" w14:textId="34557BC7" w:rsidR="0056404B" w:rsidRDefault="0045174A" w:rsidP="0056404B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14. </w:t>
      </w:r>
      <w:r w:rsidR="004F07C8">
        <w:rPr>
          <w:color w:val="000000"/>
          <w:u w:color="000000"/>
        </w:rPr>
        <w:t>Na realizację zadań publicznych objętych niniejszym programem planuje się przeznaczyć</w:t>
      </w:r>
      <w:r w:rsidR="0056404B">
        <w:rPr>
          <w:color w:val="000000"/>
          <w:u w:color="000000"/>
        </w:rPr>
        <w:t xml:space="preserve"> w formie dotacji</w:t>
      </w:r>
      <w:r w:rsidR="004F07C8">
        <w:rPr>
          <w:color w:val="000000"/>
          <w:u w:color="000000"/>
        </w:rPr>
        <w:t xml:space="preserve"> kwotę</w:t>
      </w:r>
      <w:r w:rsidR="00B221DF">
        <w:rPr>
          <w:color w:val="000000"/>
          <w:u w:color="000000"/>
        </w:rPr>
        <w:t xml:space="preserve"> </w:t>
      </w:r>
      <w:r w:rsidR="0050795D">
        <w:rPr>
          <w:color w:val="000000"/>
          <w:u w:color="000000"/>
        </w:rPr>
        <w:t>8</w:t>
      </w:r>
      <w:r w:rsidR="00B221DF">
        <w:rPr>
          <w:color w:val="000000"/>
          <w:u w:color="000000"/>
        </w:rPr>
        <w:t> 000,00 zł, w tym</w:t>
      </w:r>
      <w:r w:rsidR="004F07C8">
        <w:rPr>
          <w:color w:val="000000"/>
          <w:u w:color="000000"/>
        </w:rPr>
        <w:t>:</w:t>
      </w:r>
    </w:p>
    <w:p w14:paraId="2CD84842" w14:textId="2CC5FAA1" w:rsidR="0056404B" w:rsidRDefault="00F14FC0" w:rsidP="0056404B">
      <w:pPr>
        <w:pStyle w:val="Akapitzlist"/>
        <w:keepLines/>
        <w:numPr>
          <w:ilvl w:val="0"/>
          <w:numId w:val="1"/>
        </w:num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</w:t>
      </w:r>
      <w:r w:rsidR="0056404B">
        <w:rPr>
          <w:color w:val="000000"/>
          <w:u w:color="000000"/>
        </w:rPr>
        <w:t xml:space="preserve">a </w:t>
      </w:r>
      <w:r w:rsidR="0056404B" w:rsidRPr="0056404B">
        <w:rPr>
          <w:color w:val="000000"/>
          <w:u w:color="000000"/>
        </w:rPr>
        <w:t>ochron</w:t>
      </w:r>
      <w:r w:rsidR="0056404B">
        <w:rPr>
          <w:color w:val="000000"/>
          <w:u w:color="000000"/>
        </w:rPr>
        <w:t>ę</w:t>
      </w:r>
      <w:r w:rsidR="0056404B" w:rsidRPr="0056404B">
        <w:rPr>
          <w:color w:val="000000"/>
          <w:u w:color="000000"/>
        </w:rPr>
        <w:t xml:space="preserve"> i promocj</w:t>
      </w:r>
      <w:r w:rsidR="0056404B">
        <w:rPr>
          <w:color w:val="000000"/>
          <w:u w:color="000000"/>
        </w:rPr>
        <w:t>ę</w:t>
      </w:r>
      <w:r w:rsidR="0056404B" w:rsidRPr="0056404B">
        <w:rPr>
          <w:color w:val="000000"/>
          <w:u w:color="000000"/>
        </w:rPr>
        <w:t xml:space="preserve"> zdrowia – do </w:t>
      </w:r>
      <w:r w:rsidR="0050795D">
        <w:rPr>
          <w:color w:val="000000"/>
          <w:u w:color="000000"/>
        </w:rPr>
        <w:t>4</w:t>
      </w:r>
      <w:r w:rsidR="0056404B" w:rsidRPr="0056404B">
        <w:rPr>
          <w:color w:val="000000"/>
          <w:u w:color="000000"/>
        </w:rPr>
        <w:t> 000,00 zł</w:t>
      </w:r>
      <w:r w:rsidR="0056404B">
        <w:rPr>
          <w:color w:val="000000"/>
          <w:u w:color="000000"/>
        </w:rPr>
        <w:t>;</w:t>
      </w:r>
    </w:p>
    <w:p w14:paraId="46AEA626" w14:textId="491821AC" w:rsidR="007F317D" w:rsidRPr="007F317D" w:rsidRDefault="00F14FC0" w:rsidP="007F317D">
      <w:pPr>
        <w:pStyle w:val="Akapitzlist"/>
        <w:keepLines/>
        <w:numPr>
          <w:ilvl w:val="0"/>
          <w:numId w:val="1"/>
        </w:numPr>
        <w:spacing w:before="120" w:after="120"/>
        <w:rPr>
          <w:color w:val="000000"/>
          <w:u w:color="000000"/>
        </w:rPr>
      </w:pPr>
      <w:r>
        <w:rPr>
          <w:color w:val="000000"/>
          <w:u w:color="000000"/>
        </w:rPr>
        <w:t>n</w:t>
      </w:r>
      <w:r w:rsidR="0056404B">
        <w:rPr>
          <w:color w:val="000000"/>
          <w:u w:color="000000"/>
        </w:rPr>
        <w:t xml:space="preserve">a </w:t>
      </w:r>
      <w:r w:rsidR="0056404B" w:rsidRPr="0056404B">
        <w:rPr>
          <w:color w:val="000000"/>
          <w:u w:color="000000"/>
        </w:rPr>
        <w:t>wspieranie i upowszechnianie kultury fizycznej – do 4 000,00 zł.</w:t>
      </w:r>
    </w:p>
    <w:p w14:paraId="00AA6F46" w14:textId="4507500B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15. </w:t>
      </w:r>
      <w:r w:rsidR="004F07C8">
        <w:rPr>
          <w:color w:val="000000"/>
          <w:u w:color="000000"/>
        </w:rPr>
        <w:t>Ostateczną wysokość środków przeznaczonych na finansowanie programu współpracy określi uchwała budżetowa Gminy na 202</w:t>
      </w:r>
      <w:r w:rsidR="00C6129B">
        <w:rPr>
          <w:color w:val="000000"/>
          <w:u w:color="000000"/>
        </w:rPr>
        <w:t>7</w:t>
      </w:r>
      <w:r w:rsidR="004F07C8">
        <w:rPr>
          <w:color w:val="000000"/>
          <w:u w:color="000000"/>
        </w:rPr>
        <w:t> r.</w:t>
      </w:r>
    </w:p>
    <w:p w14:paraId="19609FB3" w14:textId="0AB2311A" w:rsidR="0056404B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  <w:r>
        <w:rPr>
          <w:b/>
        </w:rPr>
        <w:t>Rozdział 10.</w:t>
      </w:r>
    </w:p>
    <w:p w14:paraId="257B84BB" w14:textId="4439037B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Sposób oceny realizacji programu</w:t>
      </w:r>
    </w:p>
    <w:p w14:paraId="0E9FCB89" w14:textId="44969408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§16. </w:t>
      </w:r>
      <w:r>
        <w:t>1. </w:t>
      </w:r>
      <w:r>
        <w:rPr>
          <w:color w:val="000000"/>
          <w:u w:color="000000"/>
        </w:rPr>
        <w:t xml:space="preserve">Realizacja programu jest poddana ewaluacji rozumianej, jako planowe działanie mające na celu ocenę realizacji wykonania programu. </w:t>
      </w:r>
    </w:p>
    <w:p w14:paraId="234FFE55" w14:textId="13554C3C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Wójt składa Radzie</w:t>
      </w:r>
      <w:r w:rsidR="0056404B">
        <w:rPr>
          <w:color w:val="000000"/>
          <w:u w:color="000000"/>
        </w:rPr>
        <w:t xml:space="preserve"> Gminy Wapno</w:t>
      </w:r>
      <w:r>
        <w:rPr>
          <w:color w:val="000000"/>
          <w:u w:color="000000"/>
        </w:rPr>
        <w:t xml:space="preserve"> sprawozdanie z realizacji programu w ustawowym terminie.</w:t>
      </w:r>
    </w:p>
    <w:p w14:paraId="4EDCBD82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Sprawozdanie, o którym mowa w ust. 2 zawierać będzie informacje na temat efektywności realizacji programu opartej w szczególności o analizę następujących wskaźników:</w:t>
      </w:r>
    </w:p>
    <w:p w14:paraId="055F1662" w14:textId="04AC8F9B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</w:t>
      </w:r>
      <w:r w:rsidR="0056404B">
        <w:rPr>
          <w:color w:val="000000"/>
          <w:u w:color="000000"/>
        </w:rPr>
        <w:t>ę</w:t>
      </w:r>
      <w:r>
        <w:rPr>
          <w:color w:val="000000"/>
          <w:u w:color="000000"/>
        </w:rPr>
        <w:t xml:space="preserve"> ogłoszonych otwartych konkursów ofert,</w:t>
      </w:r>
    </w:p>
    <w:p w14:paraId="2BEA69D8" w14:textId="0FB74236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liczb</w:t>
      </w:r>
      <w:r w:rsidR="0056404B">
        <w:rPr>
          <w:color w:val="000000"/>
          <w:u w:color="000000"/>
        </w:rPr>
        <w:t>ę</w:t>
      </w:r>
      <w:r>
        <w:rPr>
          <w:color w:val="000000"/>
          <w:u w:color="000000"/>
        </w:rPr>
        <w:t xml:space="preserve"> ofert złożonych w otwartych konkursach ofert,</w:t>
      </w:r>
    </w:p>
    <w:p w14:paraId="5AEB5ECE" w14:textId="68237DFA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</w:t>
      </w:r>
      <w:r w:rsidR="0056404B">
        <w:rPr>
          <w:color w:val="000000"/>
          <w:u w:color="000000"/>
        </w:rPr>
        <w:t>ę</w:t>
      </w:r>
      <w:r>
        <w:rPr>
          <w:color w:val="000000"/>
          <w:u w:color="000000"/>
        </w:rPr>
        <w:t xml:space="preserve"> zawartych umów na realizację zadania publicznego,</w:t>
      </w:r>
    </w:p>
    <w:p w14:paraId="12A0EECA" w14:textId="2F3C9104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liczb</w:t>
      </w:r>
      <w:r w:rsidR="0056404B">
        <w:rPr>
          <w:color w:val="000000"/>
          <w:u w:color="000000"/>
        </w:rPr>
        <w:t>ę</w:t>
      </w:r>
      <w:r>
        <w:rPr>
          <w:color w:val="000000"/>
          <w:u w:color="000000"/>
        </w:rPr>
        <w:t xml:space="preserve"> umów, które nie zostały zrealizowane,</w:t>
      </w:r>
    </w:p>
    <w:p w14:paraId="42F568B7" w14:textId="6799D218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</w:t>
      </w:r>
      <w:r w:rsidR="0056404B">
        <w:rPr>
          <w:color w:val="000000"/>
          <w:u w:color="000000"/>
        </w:rPr>
        <w:t>ę</w:t>
      </w:r>
      <w:r>
        <w:rPr>
          <w:color w:val="000000"/>
          <w:u w:color="000000"/>
        </w:rPr>
        <w:t xml:space="preserve"> osób, które były adresatami różnych działań publicznych realizowanych przez organizacje i różne podmioty,</w:t>
      </w:r>
    </w:p>
    <w:p w14:paraId="5BBF0A32" w14:textId="77777777" w:rsidR="00A77B3E" w:rsidRDefault="004F07C8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wysokość środków finansowych przeznaczonych z budżetu Gminy na realizację poszczególnych zadań.</w:t>
      </w:r>
    </w:p>
    <w:p w14:paraId="013363FB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43E3CCDC" w14:textId="334D6058" w:rsidR="0045174A" w:rsidRDefault="0045174A" w:rsidP="00193DD3">
      <w:pPr>
        <w:keepLines/>
        <w:spacing w:before="120" w:after="120"/>
        <w:ind w:left="227" w:hanging="227"/>
        <w:jc w:val="center"/>
        <w:rPr>
          <w:b/>
          <w:color w:val="000000"/>
          <w:u w:color="000000"/>
        </w:rPr>
      </w:pPr>
      <w:r>
        <w:rPr>
          <w:b/>
        </w:rPr>
        <w:t xml:space="preserve">Rozdział </w:t>
      </w:r>
      <w:r w:rsidR="00193DD3">
        <w:rPr>
          <w:b/>
        </w:rPr>
        <w:t>11</w:t>
      </w:r>
      <w:r w:rsidR="004F07C8">
        <w:rPr>
          <w:b/>
        </w:rPr>
        <w:t>.</w:t>
      </w:r>
    </w:p>
    <w:p w14:paraId="4AF71893" w14:textId="7B3285DE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Informacja o sposobie tworzenia programu oraz o przebiegu konsultacji</w:t>
      </w:r>
    </w:p>
    <w:p w14:paraId="04769546" w14:textId="2DAF79CC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17. </w:t>
      </w:r>
      <w:r w:rsidR="004F07C8">
        <w:t>1. </w:t>
      </w:r>
      <w:r w:rsidR="00233958">
        <w:rPr>
          <w:color w:val="000000"/>
          <w:u w:color="000000"/>
        </w:rPr>
        <w:t>Program</w:t>
      </w:r>
      <w:r w:rsidR="004F07C8">
        <w:rPr>
          <w:color w:val="000000"/>
          <w:u w:color="000000"/>
        </w:rPr>
        <w:t xml:space="preserve"> poddany został konsultacjom przeprowadzonym w sposób określony w uchwale Nr XXXV/204/10 Rady Gminy Wapno z dnia 20 września 2010 r. w sprawie określenia szczegółowego sposobu konsultowania z radą działalności pożytku publicznego lub organizacjami pozarządowymi i podmiotami, o których mowa w art. 3 ust. 3 ustawy o działalności pożytku publicznego i o wolontariacie, projektów aktów prawa miejscowego w dziedzinach dotyczących działalności statutowej tych organizacji. </w:t>
      </w:r>
    </w:p>
    <w:p w14:paraId="5449580C" w14:textId="43E47912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W </w:t>
      </w:r>
      <w:r w:rsidR="002A3C49">
        <w:rPr>
          <w:color w:val="000000"/>
          <w:u w:color="000000"/>
        </w:rPr>
        <w:t>wyniku</w:t>
      </w:r>
      <w:r>
        <w:rPr>
          <w:color w:val="000000"/>
          <w:u w:color="000000"/>
        </w:rPr>
        <w:t xml:space="preserve"> przeprowadzonych konsultacji</w:t>
      </w:r>
      <w:r w:rsidR="00C93880" w:rsidRPr="00C93880">
        <w:rPr>
          <w:szCs w:val="20"/>
        </w:rPr>
        <w:t xml:space="preserve"> </w:t>
      </w:r>
      <w:r w:rsidR="00C93880" w:rsidRPr="00E05AD3">
        <w:rPr>
          <w:szCs w:val="20"/>
        </w:rPr>
        <w:t xml:space="preserve">wpłynęły/nie wpłynęły </w:t>
      </w:r>
      <w:r w:rsidR="002A3C49">
        <w:rPr>
          <w:szCs w:val="20"/>
        </w:rPr>
        <w:t xml:space="preserve">uwagi lub </w:t>
      </w:r>
      <w:r w:rsidR="00C93880">
        <w:rPr>
          <w:szCs w:val="20"/>
        </w:rPr>
        <w:t xml:space="preserve">opinie </w:t>
      </w:r>
      <w:r w:rsidR="00C93880">
        <w:rPr>
          <w:color w:val="000000"/>
          <w:u w:color="000000"/>
        </w:rPr>
        <w:t xml:space="preserve">do </w:t>
      </w:r>
      <w:r>
        <w:rPr>
          <w:color w:val="000000"/>
          <w:u w:color="000000"/>
        </w:rPr>
        <w:t>przedstawionego projektu uchwały.</w:t>
      </w:r>
    </w:p>
    <w:p w14:paraId="1CC3B85A" w14:textId="1161E41C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 xml:space="preserve">Po przeprowadzeniu konsultacji, Wójt przedkłada projekt programu, w terminie umożliwiającym jego uchwalenie przez Radę Gminy Wapno </w:t>
      </w:r>
      <w:r w:rsidR="00C93880">
        <w:rPr>
          <w:color w:val="000000" w:themeColor="text1"/>
          <w:u w:color="000000"/>
        </w:rPr>
        <w:t>do dnia</w:t>
      </w:r>
      <w:r w:rsidRPr="00C93880">
        <w:rPr>
          <w:color w:val="000000" w:themeColor="text1"/>
          <w:u w:color="000000"/>
        </w:rPr>
        <w:t xml:space="preserve"> 30 listopada 202</w:t>
      </w:r>
      <w:r w:rsidR="00F44C99" w:rsidRPr="00C93880">
        <w:rPr>
          <w:color w:val="000000" w:themeColor="text1"/>
          <w:u w:color="000000"/>
        </w:rPr>
        <w:t>6</w:t>
      </w:r>
      <w:r w:rsidRPr="00C93880">
        <w:rPr>
          <w:color w:val="000000" w:themeColor="text1"/>
          <w:u w:color="000000"/>
        </w:rPr>
        <w:t> r.</w:t>
      </w:r>
    </w:p>
    <w:p w14:paraId="2B8F5167" w14:textId="77777777" w:rsidR="00193DD3" w:rsidRDefault="00193DD3" w:rsidP="00193DD3">
      <w:pPr>
        <w:keepLines/>
        <w:spacing w:before="120" w:after="120"/>
        <w:ind w:left="227" w:hanging="227"/>
        <w:jc w:val="center"/>
        <w:rPr>
          <w:b/>
        </w:rPr>
      </w:pPr>
    </w:p>
    <w:p w14:paraId="5431CFD5" w14:textId="2072C143" w:rsidR="0045174A" w:rsidRDefault="0045174A" w:rsidP="00193DD3">
      <w:pPr>
        <w:keepLines/>
        <w:spacing w:before="120" w:after="120"/>
        <w:ind w:left="227" w:hanging="227"/>
        <w:jc w:val="center"/>
        <w:rPr>
          <w:b/>
          <w:color w:val="000000"/>
          <w:u w:color="000000"/>
        </w:rPr>
      </w:pPr>
      <w:r>
        <w:rPr>
          <w:b/>
        </w:rPr>
        <w:t xml:space="preserve">Rozdział </w:t>
      </w:r>
      <w:r w:rsidR="00193DD3">
        <w:rPr>
          <w:b/>
        </w:rPr>
        <w:t>12</w:t>
      </w:r>
      <w:r w:rsidR="004F07C8">
        <w:rPr>
          <w:b/>
        </w:rPr>
        <w:t>.</w:t>
      </w:r>
    </w:p>
    <w:p w14:paraId="1B840F11" w14:textId="7307767B" w:rsidR="00A77B3E" w:rsidRDefault="004F07C8" w:rsidP="00193DD3">
      <w:pPr>
        <w:keepLines/>
        <w:spacing w:before="120" w:after="120"/>
        <w:ind w:left="227" w:hanging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Tryb powoływania i zasady działania komisji konkursowych d</w:t>
      </w:r>
      <w:r w:rsidR="0045174A">
        <w:rPr>
          <w:b/>
          <w:color w:val="000000"/>
          <w:u w:color="000000"/>
        </w:rPr>
        <w:t>o opiniowania ofert w otwartych</w:t>
      </w:r>
      <w:r w:rsidR="0045174A"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t>konkursach ofert</w:t>
      </w:r>
    </w:p>
    <w:p w14:paraId="3442C5C2" w14:textId="1C0DF313" w:rsidR="00A77B3E" w:rsidRDefault="0045174A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</w:t>
      </w:r>
      <w:r w:rsidR="004F07C8">
        <w:rPr>
          <w:b/>
        </w:rPr>
        <w:t>18. </w:t>
      </w:r>
      <w:r w:rsidR="004F07C8">
        <w:t>1. </w:t>
      </w:r>
      <w:r w:rsidR="004F07C8">
        <w:rPr>
          <w:color w:val="000000"/>
          <w:u w:color="000000"/>
        </w:rPr>
        <w:t xml:space="preserve">Komisja konkursowa zwana opiniującą powoływana jest przez Wójta celem zaopiniowania ofert złożonych w otwartych konkursach ofert. </w:t>
      </w:r>
    </w:p>
    <w:p w14:paraId="00A9815E" w14:textId="39023280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Komisję opiniującą w drodze zarządzenia powołuje Wójt, ustalając jej skład osobowy</w:t>
      </w:r>
      <w:r w:rsidR="0056404B">
        <w:rPr>
          <w:color w:val="000000"/>
          <w:u w:color="000000"/>
        </w:rPr>
        <w:t xml:space="preserve">, </w:t>
      </w:r>
      <w:r>
        <w:rPr>
          <w:color w:val="000000"/>
          <w:u w:color="000000"/>
        </w:rPr>
        <w:t>liczebność</w:t>
      </w:r>
      <w:r w:rsidR="0056404B">
        <w:rPr>
          <w:color w:val="000000"/>
          <w:u w:color="000000"/>
        </w:rPr>
        <w:t xml:space="preserve"> oraz wskazując przewodniczącego</w:t>
      </w:r>
      <w:r>
        <w:rPr>
          <w:color w:val="000000"/>
          <w:u w:color="000000"/>
        </w:rPr>
        <w:t>.</w:t>
      </w:r>
    </w:p>
    <w:p w14:paraId="01D4971E" w14:textId="18C3E50E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 skład komisji wchodzą przedstawiciele Wójta oraz przedstawiciele organizacji, z wyłączeniem osób powiązanych z podmiotem składającym ofertę, co, do których mogą istnieć zastrzeżenia odnośnie zachowania zasady bezstronności.</w:t>
      </w:r>
    </w:p>
    <w:p w14:paraId="53B61491" w14:textId="002B5CF4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Udział w pracach komisji jest nieodpłatny i nie przysługuje</w:t>
      </w:r>
      <w:r w:rsidR="00B221DF">
        <w:rPr>
          <w:color w:val="000000"/>
          <w:u w:color="000000"/>
        </w:rPr>
        <w:t xml:space="preserve"> za niego</w:t>
      </w:r>
      <w:r>
        <w:rPr>
          <w:color w:val="000000"/>
          <w:u w:color="000000"/>
        </w:rPr>
        <w:t xml:space="preserve"> zwrot kosztów podróży.</w:t>
      </w:r>
    </w:p>
    <w:p w14:paraId="0B3FECA2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Komisja obraduje na posiedzeniach zamkniętych, bez udziału oferentów.</w:t>
      </w:r>
    </w:p>
    <w:p w14:paraId="2E65C7F0" w14:textId="5AF0B1CF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Przewodniczący oraz członkowie komisji przed posiedzeniem, po zapoznaniu się z wykazem złożonych ofert, składają</w:t>
      </w:r>
      <w:r w:rsidR="00B221DF">
        <w:rPr>
          <w:color w:val="000000"/>
          <w:u w:color="000000"/>
        </w:rPr>
        <w:t xml:space="preserve"> na piśmie</w:t>
      </w:r>
      <w:r>
        <w:rPr>
          <w:color w:val="000000"/>
          <w:u w:color="000000"/>
        </w:rPr>
        <w:t xml:space="preserve"> oświadczenie, że nie są członkami organizacji, która złożyła ofertę.</w:t>
      </w:r>
    </w:p>
    <w:p w14:paraId="11B407CD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pracach komisji mogą uczestniczyć osoby posiadające wiedzę specjalistyczną w dziedzinie obejmującej zakres zadań publicznych, których konkurs dotyczy. Osoby te mogą zostać zaproszone przez Wójta lub komisję konkursową.</w:t>
      </w:r>
    </w:p>
    <w:p w14:paraId="429BED22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Komisja konkursowa dokumentuje swoją pracę w formie pisemnej, zgodnie z ogłoszonymi warunkami konkursu.</w:t>
      </w:r>
    </w:p>
    <w:p w14:paraId="72E50AE3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Komisja w pierwszej kolejności sprawdza, czy oferty spełniają warunki formalne określone w ustawie i w ogłoszeniu o otwartym konkursie ofert.</w:t>
      </w:r>
    </w:p>
    <w:p w14:paraId="57DFA8FD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Ocena formalna dokonywana jest poprzez wypełnienie dla każdej oferty przygotowanego formularza.</w:t>
      </w:r>
    </w:p>
    <w:p w14:paraId="3A62DBEF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Oferty niespełniające przynajmniej jednego z wymogów formalnych określonych w ust. 9 nie będą rozpatrywane.</w:t>
      </w:r>
    </w:p>
    <w:p w14:paraId="7D9C3A7C" w14:textId="73BACDC5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Po dokonaniu oceny formalnej członkowie komisji dokonują indywidualnej oceny ofert wg kryteriów określonych zarządzeniem Wójta w sprawie ogłoszenia otwartego konkursu ofert na realizację zadań publicznych w 202</w:t>
      </w:r>
      <w:r w:rsidR="006E28AC">
        <w:rPr>
          <w:color w:val="000000"/>
          <w:u w:color="000000"/>
        </w:rPr>
        <w:t>7</w:t>
      </w:r>
      <w:r>
        <w:rPr>
          <w:color w:val="000000"/>
          <w:u w:color="000000"/>
        </w:rPr>
        <w:t> r.</w:t>
      </w:r>
    </w:p>
    <w:p w14:paraId="6D7C9F01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Po dokonaniu ocen, których mowa w ust. 12 komisja wypracowuje stanowisko i przedstawia Wójtowi propozycję rozstrzygnięcia konkursu wraz z proponowaną wysokością przyznania dotacji.</w:t>
      </w:r>
    </w:p>
    <w:p w14:paraId="60ECE239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14. </w:t>
      </w:r>
      <w:r>
        <w:rPr>
          <w:color w:val="000000"/>
          <w:u w:color="000000"/>
        </w:rPr>
        <w:t>Ostatecznego wyboru najkorzystniejszych ofert wraz z decyzją o wysokości kwoty przyznanej dotacji dokonuje Wójt.</w:t>
      </w:r>
    </w:p>
    <w:p w14:paraId="7AAF7E18" w14:textId="77777777" w:rsidR="00A77B3E" w:rsidRDefault="004F07C8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t>15. </w:t>
      </w:r>
      <w:r>
        <w:rPr>
          <w:color w:val="000000"/>
          <w:u w:color="000000"/>
        </w:rPr>
        <w:t>Informacje o złożonych ofertach oraz o ofertach niespełniających wymogów formalnych, jak również o odmowie lub udzieleniu dotacji na realizacje zadań, będą podane do publicznej wiadomości w formie wykazu umieszczonego w Biuletynie Informacji Publicznej Urzędu Gminy Wapno oraz na tablicy ogłoszeń Urzędu Gminy.</w:t>
      </w:r>
    </w:p>
    <w:p w14:paraId="3985534F" w14:textId="77777777" w:rsidR="009A36D9" w:rsidRDefault="009A36D9">
      <w:pPr>
        <w:rPr>
          <w:szCs w:val="20"/>
        </w:rPr>
      </w:pPr>
    </w:p>
    <w:p w14:paraId="4AD9C974" w14:textId="77777777" w:rsidR="009A36D9" w:rsidRDefault="004F07C8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2271A69A" w14:textId="77777777" w:rsidR="00233958" w:rsidRDefault="004F07C8" w:rsidP="00057481">
      <w:pPr>
        <w:spacing w:before="120" w:after="120"/>
        <w:ind w:left="283" w:firstLine="227"/>
        <w:rPr>
          <w:szCs w:val="20"/>
        </w:rPr>
      </w:pPr>
      <w:r>
        <w:rPr>
          <w:szCs w:val="20"/>
        </w:rPr>
        <w:t>Na podstawie art. 5a ust 1 ustawy z dnia 24 kwietnia 2003 r. o działalności pożytku publicznego i o wolontariacie (Dz. U. z 202</w:t>
      </w:r>
      <w:r w:rsidR="006E28AC">
        <w:rPr>
          <w:szCs w:val="20"/>
        </w:rPr>
        <w:t>5</w:t>
      </w:r>
      <w:r>
        <w:rPr>
          <w:szCs w:val="20"/>
        </w:rPr>
        <w:t> r. poz. </w:t>
      </w:r>
      <w:r w:rsidR="006E28AC">
        <w:rPr>
          <w:szCs w:val="20"/>
        </w:rPr>
        <w:t>1338</w:t>
      </w:r>
      <w:r w:rsidR="00B91FC4">
        <w:rPr>
          <w:szCs w:val="20"/>
        </w:rPr>
        <w:t xml:space="preserve"> ze zm.</w:t>
      </w:r>
      <w:r w:rsidR="002158F3">
        <w:rPr>
          <w:szCs w:val="20"/>
        </w:rPr>
        <w:t>)</w:t>
      </w:r>
      <w:r w:rsidR="00057481" w:rsidRPr="00057481">
        <w:t xml:space="preserve"> </w:t>
      </w:r>
      <w:r w:rsidR="00057481" w:rsidRPr="00057481">
        <w:rPr>
          <w:szCs w:val="20"/>
        </w:rPr>
        <w:t>organ stanowiący jednostki samorządu terytorialnego uchwala, po konsultacjach z organizacjami</w:t>
      </w:r>
      <w:r w:rsidR="00057481">
        <w:rPr>
          <w:szCs w:val="20"/>
        </w:rPr>
        <w:t xml:space="preserve"> </w:t>
      </w:r>
      <w:r w:rsidR="00057481" w:rsidRPr="00057481">
        <w:rPr>
          <w:szCs w:val="20"/>
        </w:rPr>
        <w:t>pozarządowymi oraz podmiotami wymienionymi w art. 3 ust. 3 ww. ustawy, roczny program współpracy</w:t>
      </w:r>
      <w:r w:rsidR="00057481">
        <w:rPr>
          <w:szCs w:val="20"/>
        </w:rPr>
        <w:t xml:space="preserve"> </w:t>
      </w:r>
      <w:r w:rsidR="00057481" w:rsidRPr="00057481">
        <w:rPr>
          <w:szCs w:val="20"/>
        </w:rPr>
        <w:t>z organizacjami pozarządowymi oraz podmiotami wymienionymi w art. 3 ust. 3 ww. ustawy.</w:t>
      </w:r>
      <w:r>
        <w:rPr>
          <w:szCs w:val="20"/>
        </w:rPr>
        <w:t xml:space="preserve"> </w:t>
      </w:r>
    </w:p>
    <w:p w14:paraId="2A07A2FE" w14:textId="40B49EF4" w:rsidR="009A36D9" w:rsidRPr="00F14FC0" w:rsidRDefault="00233958" w:rsidP="00F14FC0">
      <w:pPr>
        <w:spacing w:before="120" w:after="120"/>
        <w:ind w:left="283"/>
        <w:rPr>
          <w:color w:val="000000"/>
          <w:u w:color="000000"/>
        </w:rPr>
      </w:pPr>
      <w:r w:rsidRPr="00233958">
        <w:rPr>
          <w:szCs w:val="20"/>
        </w:rPr>
        <w:t>Konsultacje</w:t>
      </w:r>
      <w:r>
        <w:rPr>
          <w:szCs w:val="20"/>
        </w:rPr>
        <w:t xml:space="preserve"> </w:t>
      </w:r>
      <w:r w:rsidRPr="00233958">
        <w:rPr>
          <w:szCs w:val="20"/>
        </w:rPr>
        <w:t>przedmiotowego progra</w:t>
      </w:r>
      <w:r w:rsidR="00B14539">
        <w:rPr>
          <w:szCs w:val="20"/>
        </w:rPr>
        <w:t xml:space="preserve">mu przeprowadzono w terminie od 9 października 2026 r. </w:t>
      </w:r>
      <w:r w:rsidR="00B14539">
        <w:rPr>
          <w:szCs w:val="20"/>
        </w:rPr>
        <w:br/>
      </w:r>
      <w:r>
        <w:rPr>
          <w:szCs w:val="20"/>
        </w:rPr>
        <w:t>do</w:t>
      </w:r>
      <w:r w:rsidR="00B14539">
        <w:rPr>
          <w:szCs w:val="20"/>
        </w:rPr>
        <w:t xml:space="preserve"> 22 października 2026 r. </w:t>
      </w:r>
      <w:r>
        <w:rPr>
          <w:szCs w:val="20"/>
        </w:rPr>
        <w:t xml:space="preserve">zgodnie z </w:t>
      </w:r>
      <w:r w:rsidR="00201DA1">
        <w:rPr>
          <w:szCs w:val="20"/>
        </w:rPr>
        <w:t>uchwa</w:t>
      </w:r>
      <w:r>
        <w:rPr>
          <w:szCs w:val="20"/>
        </w:rPr>
        <w:t>łą</w:t>
      </w:r>
      <w:r w:rsidR="00201DA1">
        <w:rPr>
          <w:szCs w:val="20"/>
        </w:rPr>
        <w:t xml:space="preserve"> Nr </w:t>
      </w:r>
      <w:r w:rsidR="004F07C8">
        <w:rPr>
          <w:szCs w:val="20"/>
        </w:rPr>
        <w:t>XXXV/204/10 Rady Gminy W</w:t>
      </w:r>
      <w:r>
        <w:rPr>
          <w:szCs w:val="20"/>
        </w:rPr>
        <w:t xml:space="preserve">apno z dnia 20 września 2010 r. </w:t>
      </w:r>
      <w:r>
        <w:rPr>
          <w:color w:val="000000"/>
          <w:u w:color="000000"/>
        </w:rPr>
        <w:t>w sprawie określenia szczegółowego sposobu konsultowania z radą działalności pożytku publicznego lub organizacjami pozarządowymi i podmiotami, o których mowa w art. 3 ust. 3 ustawy o działalności pożytku publicznego i o wolontariacie, projektów aktów prawa miejscowego w dziedzinach dotyczących działalności statutowej tych organizacji.</w:t>
      </w:r>
      <w:r w:rsidR="00B14539">
        <w:rPr>
          <w:color w:val="000000"/>
          <w:u w:color="000000"/>
        </w:rPr>
        <w:t xml:space="preserve"> </w:t>
      </w:r>
      <w:r>
        <w:rPr>
          <w:szCs w:val="20"/>
        </w:rPr>
        <w:t>W</w:t>
      </w:r>
      <w:r w:rsidR="00057481">
        <w:rPr>
          <w:szCs w:val="20"/>
        </w:rPr>
        <w:t xml:space="preserve"> </w:t>
      </w:r>
      <w:r w:rsidR="00201DA1">
        <w:rPr>
          <w:szCs w:val="20"/>
        </w:rPr>
        <w:t>wyniku</w:t>
      </w:r>
      <w:r>
        <w:rPr>
          <w:szCs w:val="20"/>
        </w:rPr>
        <w:t xml:space="preserve"> przeprowadzonych konsultacji do urzędu </w:t>
      </w:r>
      <w:r w:rsidR="00201DA1" w:rsidRPr="00E05AD3">
        <w:rPr>
          <w:szCs w:val="20"/>
        </w:rPr>
        <w:t xml:space="preserve">wpłynęły/nie wpłynęły </w:t>
      </w:r>
      <w:r>
        <w:rPr>
          <w:szCs w:val="20"/>
        </w:rPr>
        <w:t xml:space="preserve">uwagi lub </w:t>
      </w:r>
      <w:r w:rsidR="00201DA1">
        <w:rPr>
          <w:szCs w:val="20"/>
        </w:rPr>
        <w:t xml:space="preserve">opinie do projektu </w:t>
      </w:r>
      <w:r>
        <w:rPr>
          <w:szCs w:val="20"/>
        </w:rPr>
        <w:t xml:space="preserve">pn. </w:t>
      </w:r>
      <w:r w:rsidR="00201DA1">
        <w:rPr>
          <w:szCs w:val="20"/>
        </w:rPr>
        <w:t>„Roczn</w:t>
      </w:r>
      <w:r>
        <w:rPr>
          <w:szCs w:val="20"/>
        </w:rPr>
        <w:t xml:space="preserve">y Program </w:t>
      </w:r>
      <w:r w:rsidR="00201DA1">
        <w:rPr>
          <w:szCs w:val="20"/>
        </w:rPr>
        <w:t>Współpracy Gminy Wapno z organizacjami</w:t>
      </w:r>
      <w:r w:rsidR="00057481">
        <w:rPr>
          <w:szCs w:val="20"/>
        </w:rPr>
        <w:t xml:space="preserve"> pozarządowymi</w:t>
      </w:r>
      <w:r w:rsidR="00201DA1">
        <w:rPr>
          <w:szCs w:val="20"/>
        </w:rPr>
        <w:t xml:space="preserve"> oraz z innymi podmiotami, o których mowa w art. 3 ust. 3 ustawy z dnia 24 kwietnia 2003 r. o działalności pożytku publicznego i o wolontariacie na 2027 r.”. </w:t>
      </w:r>
      <w:r w:rsidR="002A3C49">
        <w:rPr>
          <w:szCs w:val="20"/>
        </w:rPr>
        <w:t>Po przeprowadzonych konsultacjach, Wójt przedkłada</w:t>
      </w:r>
      <w:r w:rsidR="004F07C8">
        <w:rPr>
          <w:szCs w:val="20"/>
        </w:rPr>
        <w:t xml:space="preserve"> projekt programu, w terminie umożliwiającym jego uchwalenie przez Radę Gminy Wapno </w:t>
      </w:r>
      <w:r w:rsidR="00193DD3">
        <w:rPr>
          <w:szCs w:val="20"/>
        </w:rPr>
        <w:t xml:space="preserve">do dnia </w:t>
      </w:r>
      <w:r w:rsidR="004F07C8">
        <w:rPr>
          <w:szCs w:val="20"/>
        </w:rPr>
        <w:t>30 listopada 202</w:t>
      </w:r>
      <w:r w:rsidR="004B1EA5">
        <w:rPr>
          <w:szCs w:val="20"/>
        </w:rPr>
        <w:t>6</w:t>
      </w:r>
      <w:r w:rsidR="004F07C8">
        <w:rPr>
          <w:szCs w:val="20"/>
        </w:rPr>
        <w:t> r.</w:t>
      </w:r>
    </w:p>
    <w:p w14:paraId="0204B55B" w14:textId="77777777" w:rsidR="009A36D9" w:rsidRDefault="004F07C8" w:rsidP="002A3C49">
      <w:pPr>
        <w:spacing w:before="120" w:after="120"/>
        <w:ind w:firstLine="283"/>
        <w:rPr>
          <w:szCs w:val="20"/>
        </w:rPr>
      </w:pPr>
      <w:r>
        <w:rPr>
          <w:szCs w:val="20"/>
        </w:rPr>
        <w:t>Biorąc powyższe pod uwagę podjęcie uchwały jest zasadne.</w:t>
      </w:r>
    </w:p>
    <w:p w14:paraId="09AE17B0" w14:textId="77777777" w:rsidR="009A36D9" w:rsidRDefault="004F07C8" w:rsidP="002A3C49">
      <w:pPr>
        <w:spacing w:before="120" w:after="120"/>
        <w:ind w:firstLine="283"/>
        <w:rPr>
          <w:szCs w:val="20"/>
        </w:rPr>
      </w:pPr>
      <w:r>
        <w:rPr>
          <w:szCs w:val="20"/>
        </w:rPr>
        <w:t>Uchwała rodzi skutki finansowe.</w:t>
      </w:r>
    </w:p>
    <w:p w14:paraId="04DDD16E" w14:textId="77777777" w:rsidR="00233958" w:rsidRDefault="00233958">
      <w:pPr>
        <w:spacing w:before="120" w:after="120"/>
        <w:ind w:left="283" w:firstLine="227"/>
        <w:rPr>
          <w:szCs w:val="20"/>
        </w:rPr>
      </w:pPr>
    </w:p>
    <w:p w14:paraId="4CB81A30" w14:textId="1085C069" w:rsidR="00233958" w:rsidRDefault="00233958" w:rsidP="00233958">
      <w:pPr>
        <w:spacing w:before="120" w:after="120"/>
        <w:ind w:left="283" w:firstLine="227"/>
        <w:rPr>
          <w:szCs w:val="20"/>
        </w:rPr>
      </w:pPr>
    </w:p>
    <w:sectPr w:rsidR="00233958">
      <w:footerReference w:type="default" r:id="rId9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6EB39" w14:textId="77777777" w:rsidR="00ED71F4" w:rsidRDefault="00ED71F4">
      <w:r>
        <w:separator/>
      </w:r>
    </w:p>
  </w:endnote>
  <w:endnote w:type="continuationSeparator" w:id="0">
    <w:p w14:paraId="6F697D31" w14:textId="77777777" w:rsidR="00ED71F4" w:rsidRDefault="00ED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D900DF" w14:textId="77777777" w:rsidR="009A36D9" w:rsidRDefault="009A36D9">
    <w:pPr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A41609" w14:textId="77777777" w:rsidR="009A36D9" w:rsidRDefault="009A36D9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44EED2" w14:textId="77777777" w:rsidR="00ED71F4" w:rsidRDefault="00ED71F4">
      <w:r>
        <w:separator/>
      </w:r>
    </w:p>
  </w:footnote>
  <w:footnote w:type="continuationSeparator" w:id="0">
    <w:p w14:paraId="07575E4A" w14:textId="77777777" w:rsidR="00ED71F4" w:rsidRDefault="00ED7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30F47E" w14:textId="26F27FEE" w:rsidR="00B2695B" w:rsidRDefault="00B2695B" w:rsidP="00B2695B">
    <w:pPr>
      <w:pStyle w:val="Nagwek"/>
      <w:jc w:val="right"/>
    </w:pPr>
  </w:p>
  <w:p w14:paraId="40229B03" w14:textId="77777777" w:rsidR="004D2EBE" w:rsidRDefault="004D2EBE" w:rsidP="00B2695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32D09"/>
    <w:multiLevelType w:val="hybridMultilevel"/>
    <w:tmpl w:val="F4B0BE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8F6D4"/>
    <w:multiLevelType w:val="hybridMultilevel"/>
    <w:tmpl w:val="60C28F32"/>
    <w:lvl w:ilvl="0" w:tplc="FFFFFFFF">
      <w:start w:val="1"/>
      <w:numFmt w:val="ideographDigital"/>
      <w:lvlText w:val=""/>
      <w:lvlJc w:val="left"/>
    </w:lvl>
    <w:lvl w:ilvl="1" w:tplc="064E200E">
      <w:start w:val="1"/>
      <w:numFmt w:val="lowerLetter"/>
      <w:lvlText w:val="%2)"/>
      <w:lvlJc w:val="left"/>
      <w:rPr>
        <w:rFonts w:ascii="Times New Roman" w:eastAsia="Times New Roman" w:hAnsi="Times New Roman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24D5F"/>
    <w:rsid w:val="00051AE9"/>
    <w:rsid w:val="00057481"/>
    <w:rsid w:val="0007477C"/>
    <w:rsid w:val="00087907"/>
    <w:rsid w:val="000D27A1"/>
    <w:rsid w:val="000F426A"/>
    <w:rsid w:val="000F5CC6"/>
    <w:rsid w:val="000F7C3A"/>
    <w:rsid w:val="00137847"/>
    <w:rsid w:val="00145C6C"/>
    <w:rsid w:val="0014731B"/>
    <w:rsid w:val="00193DD3"/>
    <w:rsid w:val="001B41EA"/>
    <w:rsid w:val="001C4121"/>
    <w:rsid w:val="00201DA1"/>
    <w:rsid w:val="002158F3"/>
    <w:rsid w:val="00231A09"/>
    <w:rsid w:val="00233958"/>
    <w:rsid w:val="00246509"/>
    <w:rsid w:val="0027318E"/>
    <w:rsid w:val="002A3C49"/>
    <w:rsid w:val="002E0221"/>
    <w:rsid w:val="00346BDF"/>
    <w:rsid w:val="003A3673"/>
    <w:rsid w:val="003B371F"/>
    <w:rsid w:val="00414FCB"/>
    <w:rsid w:val="0045174A"/>
    <w:rsid w:val="00453EBB"/>
    <w:rsid w:val="004A73A7"/>
    <w:rsid w:val="004B1EA5"/>
    <w:rsid w:val="004B3067"/>
    <w:rsid w:val="004B54B2"/>
    <w:rsid w:val="004C4BF0"/>
    <w:rsid w:val="004D2EBE"/>
    <w:rsid w:val="004D34E4"/>
    <w:rsid w:val="004E116D"/>
    <w:rsid w:val="004E41AA"/>
    <w:rsid w:val="004F07C8"/>
    <w:rsid w:val="00503F91"/>
    <w:rsid w:val="0050795D"/>
    <w:rsid w:val="00516918"/>
    <w:rsid w:val="0056404B"/>
    <w:rsid w:val="00566471"/>
    <w:rsid w:val="005775E8"/>
    <w:rsid w:val="0057775B"/>
    <w:rsid w:val="00586EE2"/>
    <w:rsid w:val="005C2241"/>
    <w:rsid w:val="005C5848"/>
    <w:rsid w:val="0060088A"/>
    <w:rsid w:val="00601F23"/>
    <w:rsid w:val="00605EB4"/>
    <w:rsid w:val="0061265F"/>
    <w:rsid w:val="006459B3"/>
    <w:rsid w:val="0064669E"/>
    <w:rsid w:val="00673146"/>
    <w:rsid w:val="00682104"/>
    <w:rsid w:val="00693745"/>
    <w:rsid w:val="00695BCB"/>
    <w:rsid w:val="006B2A3C"/>
    <w:rsid w:val="006C03E2"/>
    <w:rsid w:val="006D1F9B"/>
    <w:rsid w:val="006E118A"/>
    <w:rsid w:val="006E28AC"/>
    <w:rsid w:val="006E3FFA"/>
    <w:rsid w:val="006F09B2"/>
    <w:rsid w:val="006F48FB"/>
    <w:rsid w:val="006F568C"/>
    <w:rsid w:val="00737207"/>
    <w:rsid w:val="0076136D"/>
    <w:rsid w:val="0077737D"/>
    <w:rsid w:val="00792C82"/>
    <w:rsid w:val="007C7FBA"/>
    <w:rsid w:val="007F171E"/>
    <w:rsid w:val="007F317D"/>
    <w:rsid w:val="00800E1D"/>
    <w:rsid w:val="0082013A"/>
    <w:rsid w:val="00974C7E"/>
    <w:rsid w:val="00982DD0"/>
    <w:rsid w:val="00992D9B"/>
    <w:rsid w:val="009937A6"/>
    <w:rsid w:val="009A36D9"/>
    <w:rsid w:val="009D3278"/>
    <w:rsid w:val="009D3805"/>
    <w:rsid w:val="009D53E3"/>
    <w:rsid w:val="00A11AC6"/>
    <w:rsid w:val="00A12DC6"/>
    <w:rsid w:val="00A32A9C"/>
    <w:rsid w:val="00A335A4"/>
    <w:rsid w:val="00A36391"/>
    <w:rsid w:val="00A4049D"/>
    <w:rsid w:val="00A461D5"/>
    <w:rsid w:val="00A77B3E"/>
    <w:rsid w:val="00AC7433"/>
    <w:rsid w:val="00AD2DE3"/>
    <w:rsid w:val="00AF0D31"/>
    <w:rsid w:val="00B00242"/>
    <w:rsid w:val="00B14539"/>
    <w:rsid w:val="00B20371"/>
    <w:rsid w:val="00B221DF"/>
    <w:rsid w:val="00B2695B"/>
    <w:rsid w:val="00B4621B"/>
    <w:rsid w:val="00B619FC"/>
    <w:rsid w:val="00B62B14"/>
    <w:rsid w:val="00B82A71"/>
    <w:rsid w:val="00B91FC4"/>
    <w:rsid w:val="00BD1E48"/>
    <w:rsid w:val="00BE5B13"/>
    <w:rsid w:val="00C00042"/>
    <w:rsid w:val="00C13526"/>
    <w:rsid w:val="00C3372C"/>
    <w:rsid w:val="00C6129B"/>
    <w:rsid w:val="00C75CCC"/>
    <w:rsid w:val="00C93880"/>
    <w:rsid w:val="00C95621"/>
    <w:rsid w:val="00CA2A55"/>
    <w:rsid w:val="00CD0CCB"/>
    <w:rsid w:val="00CE715F"/>
    <w:rsid w:val="00D617A7"/>
    <w:rsid w:val="00D67C00"/>
    <w:rsid w:val="00D73662"/>
    <w:rsid w:val="00E02DBF"/>
    <w:rsid w:val="00E05AD3"/>
    <w:rsid w:val="00E7397F"/>
    <w:rsid w:val="00E924AD"/>
    <w:rsid w:val="00EA6C02"/>
    <w:rsid w:val="00ED3780"/>
    <w:rsid w:val="00ED71F4"/>
    <w:rsid w:val="00EF79F2"/>
    <w:rsid w:val="00F14FC0"/>
    <w:rsid w:val="00F359AD"/>
    <w:rsid w:val="00F44C99"/>
    <w:rsid w:val="00F803F3"/>
    <w:rsid w:val="00FB0BA7"/>
    <w:rsid w:val="00FB1A20"/>
    <w:rsid w:val="00FB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F34D5"/>
  <w15:docId w15:val="{A23ACBBE-02CD-4E51-B7D6-A04C036C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269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2695B"/>
    <w:rPr>
      <w:sz w:val="22"/>
      <w:szCs w:val="24"/>
    </w:rPr>
  </w:style>
  <w:style w:type="paragraph" w:styleId="Stopka">
    <w:name w:val="footer"/>
    <w:basedOn w:val="Normalny"/>
    <w:link w:val="StopkaZnak"/>
    <w:rsid w:val="00B269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695B"/>
    <w:rPr>
      <w:sz w:val="22"/>
      <w:szCs w:val="24"/>
    </w:rPr>
  </w:style>
  <w:style w:type="paragraph" w:styleId="Akapitzlist">
    <w:name w:val="List Paragraph"/>
    <w:basedOn w:val="Normalny"/>
    <w:uiPriority w:val="34"/>
    <w:qFormat/>
    <w:rsid w:val="0056404B"/>
    <w:pPr>
      <w:ind w:left="720"/>
      <w:contextualSpacing/>
    </w:pPr>
  </w:style>
  <w:style w:type="character" w:styleId="Odwoaniedokomentarza">
    <w:name w:val="annotation reference"/>
    <w:basedOn w:val="Domylnaczcionkaakapitu"/>
    <w:rsid w:val="0073720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372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37207"/>
  </w:style>
  <w:style w:type="paragraph" w:styleId="Tematkomentarza">
    <w:name w:val="annotation subject"/>
    <w:basedOn w:val="Tekstkomentarza"/>
    <w:next w:val="Tekstkomentarza"/>
    <w:link w:val="TematkomentarzaZnak"/>
    <w:rsid w:val="007372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37207"/>
    <w:rPr>
      <w:b/>
      <w:bCs/>
    </w:rPr>
  </w:style>
  <w:style w:type="paragraph" w:styleId="Tekstdymka">
    <w:name w:val="Balloon Text"/>
    <w:basedOn w:val="Normalny"/>
    <w:link w:val="TekstdymkaZnak"/>
    <w:rsid w:val="007372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372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2976</Words>
  <Characters>17860</Characters>
  <Application>Microsoft Office Word</Application>
  <DocSecurity>0</DocSecurity>
  <Lines>148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XLVII/295/2023 z dnia 30 października 2023 r.</vt:lpstr>
      <vt:lpstr/>
    </vt:vector>
  </TitlesOfParts>
  <Company>Rada Gminy Wapno</Company>
  <LinksUpToDate>false</LinksUpToDate>
  <CharactersWithSpaces>20795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XLVII/295/2023 z dnia 30 października 2023 r.</dc:title>
  <dc:subject>w sprawie uchwalenia „Rocznego programu współpracy Gminy Wapno z^organizacjami pozarządowymi oraz innymi podmiotami, o^których mowa w^art.^3^ust.^3^ustawy z^dnia 24^kwietnia 2003^r. o^działalności pożytku publicznego i^o wolontariacie na 2024^rok”</dc:subject>
  <dc:creator>Piotrs</dc:creator>
  <cp:lastModifiedBy>Oliwia</cp:lastModifiedBy>
  <cp:revision>17</cp:revision>
  <cp:lastPrinted>2026-10-09T07:04:00Z</cp:lastPrinted>
  <dcterms:created xsi:type="dcterms:W3CDTF">2026-10-07T06:39:00Z</dcterms:created>
  <dcterms:modified xsi:type="dcterms:W3CDTF">2026-10-09T09:02:00Z</dcterms:modified>
  <cp:category>Akt prawny</cp:category>
</cp:coreProperties>
</file>