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C3A" w:rsidRPr="00541C3A" w:rsidRDefault="00541C3A" w:rsidP="005D328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b/>
          <w:sz w:val="24"/>
          <w:szCs w:val="24"/>
          <w:lang w:eastAsia="pl-PL"/>
        </w:rPr>
        <w:t>Ogłoszenie</w:t>
      </w:r>
    </w:p>
    <w:p w:rsidR="00541C3A" w:rsidRDefault="00541C3A" w:rsidP="005D328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Wójta Gminy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Wapno</w:t>
      </w:r>
    </w:p>
    <w:p w:rsidR="00541C3A" w:rsidRPr="00541C3A" w:rsidRDefault="00541C3A" w:rsidP="005D328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z dnia 9 października 2026 r.</w:t>
      </w:r>
    </w:p>
    <w:p w:rsidR="00541C3A" w:rsidRPr="00541C3A" w:rsidRDefault="00541C3A" w:rsidP="005D328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b/>
          <w:sz w:val="24"/>
          <w:szCs w:val="24"/>
          <w:lang w:eastAsia="pl-PL"/>
        </w:rPr>
        <w:t>o przeprowadzeniu konsultacji z organizacjami pozarządowymi</w:t>
      </w:r>
    </w:p>
    <w:p w:rsidR="00541C3A" w:rsidRPr="00541C3A" w:rsidRDefault="00541C3A" w:rsidP="005D328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Wójt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>Wapno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działając na podstawie art. 5a ust. 1 ustawy z dnia 24 kwietnia 2003 r. </w:t>
      </w:r>
      <w:r w:rsidR="00E76EB8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o działalności pożytku publicznego i o wolontariacie (Dz. U. z 2025 r.  poz. 1338 z późn. zm.) </w:t>
      </w:r>
      <w:r w:rsidR="005D3286">
        <w:rPr>
          <w:rFonts w:ascii="Times New Roman" w:hAnsi="Times New Roman" w:cs="Times New Roman"/>
          <w:sz w:val="24"/>
          <w:szCs w:val="24"/>
          <w:lang w:eastAsia="pl-PL"/>
        </w:rPr>
        <w:t xml:space="preserve">oraz §6 Uchwały nr XXXV/204/10 Rady Gminy Wapno z dnia </w:t>
      </w:r>
      <w:r w:rsidR="005D3286" w:rsidRPr="005D3286">
        <w:rPr>
          <w:rFonts w:ascii="Times New Roman" w:hAnsi="Times New Roman" w:cs="Times New Roman"/>
          <w:sz w:val="24"/>
          <w:szCs w:val="24"/>
        </w:rPr>
        <w:t xml:space="preserve">20 września 2010 r. w sprawie określenia szczegółowego sposobu konsultowania z radą działalności pożytku publicznego </w:t>
      </w:r>
      <w:r w:rsidR="00A36683">
        <w:rPr>
          <w:rFonts w:ascii="Times New Roman" w:hAnsi="Times New Roman" w:cs="Times New Roman"/>
          <w:sz w:val="24"/>
          <w:szCs w:val="24"/>
        </w:rPr>
        <w:br/>
      </w:r>
      <w:r w:rsidR="005D3286" w:rsidRPr="005D3286">
        <w:rPr>
          <w:rFonts w:ascii="Times New Roman" w:hAnsi="Times New Roman" w:cs="Times New Roman"/>
          <w:sz w:val="24"/>
          <w:szCs w:val="24"/>
        </w:rPr>
        <w:t xml:space="preserve">lub organizacjami pozarządowymi i podmiotami, o których mowa w art. 3 ust. 3 ustawy </w:t>
      </w:r>
      <w:r w:rsidR="005D3286">
        <w:rPr>
          <w:rFonts w:ascii="Times New Roman" w:hAnsi="Times New Roman" w:cs="Times New Roman"/>
          <w:sz w:val="24"/>
          <w:szCs w:val="24"/>
        </w:rPr>
        <w:br/>
      </w:r>
      <w:r w:rsidR="005D3286" w:rsidRPr="005D3286">
        <w:rPr>
          <w:rFonts w:ascii="Times New Roman" w:hAnsi="Times New Roman" w:cs="Times New Roman"/>
          <w:sz w:val="24"/>
          <w:szCs w:val="24"/>
        </w:rPr>
        <w:t xml:space="preserve">o działalności pożytku publicznego i o wolontariacie, projektów aktów prawa miejscowego </w:t>
      </w:r>
      <w:r w:rsidR="00A36683">
        <w:rPr>
          <w:rFonts w:ascii="Times New Roman" w:hAnsi="Times New Roman" w:cs="Times New Roman"/>
          <w:sz w:val="24"/>
          <w:szCs w:val="24"/>
        </w:rPr>
        <w:br/>
      </w:r>
      <w:r w:rsidR="005D3286" w:rsidRPr="005D3286">
        <w:rPr>
          <w:rFonts w:ascii="Times New Roman" w:hAnsi="Times New Roman" w:cs="Times New Roman"/>
          <w:sz w:val="24"/>
          <w:szCs w:val="24"/>
        </w:rPr>
        <w:t>w dziedzinach dotyczących działalności statutowej tych organizacji,</w:t>
      </w:r>
      <w:r w:rsidR="005D3286" w:rsidRPr="005D3286">
        <w:rPr>
          <w:position w:val="14"/>
          <w:szCs w:val="24"/>
        </w:rPr>
        <w:t xml:space="preserve"> </w:t>
      </w:r>
      <w:r w:rsidRPr="005D3286">
        <w:rPr>
          <w:rFonts w:ascii="Times New Roman" w:hAnsi="Times New Roman" w:cs="Times New Roman"/>
          <w:sz w:val="24"/>
          <w:szCs w:val="24"/>
          <w:lang w:eastAsia="pl-PL"/>
        </w:rPr>
        <w:t>ogłasza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konsultacje społeczne dotyczące treści projektu uchwały w sprawie: „Rocznego programu współpracy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Wapno 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>z organizacjami pozarządowymi oraz innymi podmiotami prowadzącymi działalność pożytku publicznego na 2027 rok”.</w:t>
      </w:r>
    </w:p>
    <w:p w:rsidR="00541C3A" w:rsidRPr="00541C3A" w:rsidRDefault="00541C3A" w:rsidP="005D328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b/>
          <w:sz w:val="24"/>
          <w:szCs w:val="24"/>
          <w:lang w:eastAsia="pl-PL"/>
        </w:rPr>
        <w:t>Cel i przedmiot konsultacji: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Celem konsultacji jest przedstawienie organizacjom pozarządowym projektu aktu prawa miejscowego w dziedzinach dotyczących działalności statutowej tych organizacji tj. projektu uchwały w sprawie: „Rocznego programu współpracy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>Wapno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z organizacjami pozarządowymi oraz innymi podmiotami prowadzącymi działalność pożytku publicznego </w:t>
      </w:r>
      <w:r w:rsidR="00E76EB8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>na 2027 rok” w celu wyrażenia przez nie opinii o przedmiotowym akcie.</w:t>
      </w:r>
    </w:p>
    <w:p w:rsidR="00541C3A" w:rsidRPr="00541C3A" w:rsidRDefault="00541C3A" w:rsidP="005D328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b/>
          <w:sz w:val="24"/>
          <w:szCs w:val="24"/>
          <w:lang w:eastAsia="pl-PL"/>
        </w:rPr>
        <w:t>Czas rozpoczęcia i zakończenia oraz miejsce konsultacji: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Konsultacje rozpoczną się 9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października 2026 r. i zakończą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się 22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października 2026 r.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541C3A" w:rsidRPr="00541C3A" w:rsidRDefault="00541C3A" w:rsidP="005D328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b/>
          <w:sz w:val="24"/>
          <w:szCs w:val="24"/>
          <w:lang w:eastAsia="pl-PL"/>
        </w:rPr>
        <w:t>Forma konsultacji: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>Ogłoszenie o przeprowadzeniu konsultacji wraz z p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rojektem programu (załącznik </w:t>
      </w:r>
      <w:r w:rsidR="00E76EB8">
        <w:rPr>
          <w:rFonts w:ascii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nr 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>1),  formularzem, na którym organizacje pozarządowe mogą zgłaszać uwagi (załącznik nr 2) oraz klauzulą informacyjną, zostanie umieszczone: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>1) w Biuletynie Informacji Publicznej;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2) na stronie internetowej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>Wapno: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3) na tablicy ogłoszeń w Urzędzie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>Wapno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>Konsultacje odbywają się poprzez wyrażenie pisemnej opinii na temat przedmiotowego aktu.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Uwagi i opinie wraz z uzasadnieniem proponowanych zmian należy składać </w:t>
      </w:r>
      <w:r>
        <w:rPr>
          <w:rFonts w:ascii="Times New Roman" w:hAnsi="Times New Roman" w:cs="Times New Roman"/>
          <w:sz w:val="24"/>
          <w:szCs w:val="24"/>
          <w:lang w:eastAsia="pl-PL"/>
        </w:rPr>
        <w:t>w formie papierowej n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eastAsia="pl-PL"/>
        </w:rPr>
        <w:t>określonym formularzu do dnia 22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października 2026 r. do godz. 10.00 </w:t>
      </w:r>
      <w:r w:rsidR="00A36683">
        <w:rPr>
          <w:rFonts w:ascii="Times New Roman" w:hAnsi="Times New Roman" w:cs="Times New Roman"/>
          <w:sz w:val="24"/>
          <w:szCs w:val="24"/>
          <w:lang w:eastAsia="pl-PL"/>
        </w:rPr>
        <w:t xml:space="preserve">na adres: </w:t>
      </w:r>
      <w:r>
        <w:rPr>
          <w:rFonts w:ascii="Times New Roman" w:hAnsi="Times New Roman" w:cs="Times New Roman"/>
          <w:sz w:val="24"/>
          <w:szCs w:val="24"/>
          <w:lang w:eastAsia="pl-PL"/>
        </w:rPr>
        <w:t>Urząd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>Wapno, ul. Solna 1/3, 62-120 Wapno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, za pośrednictwem poczty elektronicznej 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na adres </w:t>
      </w:r>
      <w:r w:rsidRPr="00541C3A">
        <w:rPr>
          <w:rFonts w:ascii="Times New Roman" w:hAnsi="Times New Roman" w:cs="Times New Roman"/>
          <w:color w:val="0000FF"/>
          <w:sz w:val="24"/>
          <w:szCs w:val="24"/>
          <w:u w:val="single"/>
          <w:lang w:eastAsia="pl-PL"/>
        </w:rPr>
        <w:t>wapno@wokiss.pl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 (w przypadku przesyłania uwag pocztą</w:t>
      </w:r>
      <w:r w:rsidR="00A36683">
        <w:rPr>
          <w:rFonts w:ascii="Times New Roman" w:hAnsi="Times New Roman" w:cs="Times New Roman"/>
          <w:sz w:val="24"/>
          <w:szCs w:val="24"/>
          <w:lang w:eastAsia="pl-PL"/>
        </w:rPr>
        <w:t xml:space="preserve"> tradycyjną 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>decyduje data wpływu do Urzędu Gminy, a nie data stempla pocztowego).</w:t>
      </w:r>
    </w:p>
    <w:p w:rsidR="00541C3A" w:rsidRPr="00541C3A" w:rsidRDefault="00541C3A" w:rsidP="005D328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b/>
          <w:sz w:val="24"/>
          <w:szCs w:val="24"/>
          <w:lang w:eastAsia="pl-PL"/>
        </w:rPr>
        <w:t>Zasięg terytorialny konsultacji:</w:t>
      </w:r>
    </w:p>
    <w:p w:rsidR="00541C3A" w:rsidRPr="00541C3A" w:rsidRDefault="00541C3A" w:rsidP="005D32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W konsultacjach mogą uczestniczyć organizacje pozarządowe i podmioty działające </w:t>
      </w:r>
      <w:r w:rsidR="00E76EB8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oraz mające siedzibę na terenie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>Wapno</w:t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 xml:space="preserve">, w zakresie określonym w Ustawie </w:t>
      </w:r>
      <w:r w:rsidR="00E76EB8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541C3A">
        <w:rPr>
          <w:rFonts w:ascii="Times New Roman" w:hAnsi="Times New Roman" w:cs="Times New Roman"/>
          <w:sz w:val="24"/>
          <w:szCs w:val="24"/>
          <w:lang w:eastAsia="pl-PL"/>
        </w:rPr>
        <w:t>o działalności pożytku publicznego i o wolontariacie.</w:t>
      </w:r>
    </w:p>
    <w:p w:rsidR="005E67E0" w:rsidRPr="005C5B5C" w:rsidRDefault="00541C3A" w:rsidP="005D3286">
      <w:pPr>
        <w:pStyle w:val="Akapitzlist"/>
        <w:numPr>
          <w:ilvl w:val="0"/>
          <w:numId w:val="5"/>
        </w:numPr>
        <w:spacing w:line="36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C3A">
        <w:rPr>
          <w:rFonts w:ascii="Times New Roman" w:hAnsi="Times New Roman" w:cs="Times New Roman"/>
          <w:b/>
          <w:sz w:val="24"/>
          <w:szCs w:val="24"/>
        </w:rPr>
        <w:t>Komórka organizacyjna Urzęd</w:t>
      </w:r>
      <w:r>
        <w:rPr>
          <w:rFonts w:ascii="Times New Roman" w:hAnsi="Times New Roman" w:cs="Times New Roman"/>
          <w:b/>
          <w:sz w:val="24"/>
          <w:szCs w:val="24"/>
        </w:rPr>
        <w:t xml:space="preserve">u Gminy Wapno odpowiedzialna </w:t>
      </w:r>
      <w:r w:rsidR="00A36683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Pr="00541C3A">
        <w:rPr>
          <w:rFonts w:ascii="Times New Roman" w:hAnsi="Times New Roman" w:cs="Times New Roman"/>
          <w:b/>
          <w:sz w:val="24"/>
          <w:szCs w:val="24"/>
        </w:rPr>
        <w:t>przeprowadzenie konsultacji</w:t>
      </w:r>
      <w:r w:rsidR="005C5B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C5B5C" w:rsidRPr="005C5B5C">
        <w:rPr>
          <w:rFonts w:ascii="Times New Roman" w:hAnsi="Times New Roman" w:cs="Times New Roman"/>
          <w:sz w:val="24"/>
          <w:szCs w:val="24"/>
        </w:rPr>
        <w:t>Referat</w:t>
      </w:r>
      <w:r w:rsidR="00E76EB8">
        <w:rPr>
          <w:rFonts w:ascii="Times New Roman" w:hAnsi="Times New Roman" w:cs="Times New Roman"/>
          <w:sz w:val="24"/>
          <w:szCs w:val="24"/>
        </w:rPr>
        <w:t xml:space="preserve"> Organizacyjno-Administracyjny, </w:t>
      </w:r>
      <w:r w:rsidR="005C5B5C" w:rsidRPr="005C5B5C">
        <w:rPr>
          <w:rFonts w:ascii="Times New Roman" w:hAnsi="Times New Roman" w:cs="Times New Roman"/>
          <w:sz w:val="24"/>
          <w:szCs w:val="24"/>
        </w:rPr>
        <w:t>stanowisko</w:t>
      </w:r>
      <w:r w:rsidR="005C5B5C">
        <w:rPr>
          <w:rFonts w:ascii="Times New Roman" w:hAnsi="Times New Roman" w:cs="Times New Roman"/>
          <w:sz w:val="24"/>
          <w:szCs w:val="24"/>
        </w:rPr>
        <w:t xml:space="preserve">: </w:t>
      </w:r>
      <w:r w:rsidR="005C5B5C" w:rsidRPr="005C5B5C">
        <w:rPr>
          <w:rFonts w:ascii="Times New Roman" w:hAnsi="Times New Roman" w:cs="Times New Roman"/>
          <w:sz w:val="24"/>
          <w:szCs w:val="24"/>
        </w:rPr>
        <w:t>podinspektor ds. oświaty, ochrony przeciwpożarowej i obsługi Rady Gminy, tel. 672611459.</w:t>
      </w:r>
    </w:p>
    <w:p w:rsidR="005C5B5C" w:rsidRDefault="005C5B5C" w:rsidP="005D32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B5C" w:rsidRPr="005C5B5C" w:rsidRDefault="005C5B5C" w:rsidP="005D3286">
      <w:pPr>
        <w:spacing w:after="0" w:line="360" w:lineRule="auto"/>
        <w:ind w:left="4536"/>
        <w:jc w:val="center"/>
        <w:rPr>
          <w:rFonts w:ascii="Times New Roman" w:eastAsia="Calibri" w:hAnsi="Times New Roman" w:cs="Times New Roman"/>
          <w:position w:val="14"/>
          <w:sz w:val="24"/>
          <w:szCs w:val="24"/>
        </w:rPr>
      </w:pPr>
      <w:r>
        <w:rPr>
          <w:rFonts w:ascii="Times New Roman" w:eastAsia="Calibri" w:hAnsi="Times New Roman" w:cs="Times New Roman"/>
          <w:position w:val="14"/>
          <w:sz w:val="24"/>
          <w:szCs w:val="24"/>
        </w:rPr>
        <w:t>W</w:t>
      </w:r>
      <w:r w:rsidRPr="005C5B5C">
        <w:rPr>
          <w:rFonts w:ascii="Times New Roman" w:eastAsia="Calibri" w:hAnsi="Times New Roman" w:cs="Times New Roman"/>
          <w:position w:val="14"/>
          <w:sz w:val="24"/>
          <w:szCs w:val="24"/>
        </w:rPr>
        <w:t>ójt Gminy Wapno</w:t>
      </w:r>
    </w:p>
    <w:p w:rsidR="005C5B5C" w:rsidRPr="005C5B5C" w:rsidRDefault="005C5B5C" w:rsidP="005D3286">
      <w:pPr>
        <w:spacing w:after="0" w:line="360" w:lineRule="auto"/>
        <w:ind w:left="45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B5C">
        <w:rPr>
          <w:rFonts w:ascii="Times New Roman" w:eastAsia="Calibri" w:hAnsi="Times New Roman" w:cs="Times New Roman"/>
          <w:position w:val="14"/>
          <w:sz w:val="24"/>
          <w:szCs w:val="24"/>
        </w:rPr>
        <w:t>/-/ Agnieszka Walczak</w:t>
      </w:r>
    </w:p>
    <w:sectPr w:rsidR="005C5B5C" w:rsidRPr="005C5B5C" w:rsidSect="005D328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C09EE"/>
    <w:multiLevelType w:val="multilevel"/>
    <w:tmpl w:val="59D227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D349D3"/>
    <w:multiLevelType w:val="multilevel"/>
    <w:tmpl w:val="B4E6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D03F55"/>
    <w:multiLevelType w:val="multilevel"/>
    <w:tmpl w:val="9FEEFB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DB2079"/>
    <w:multiLevelType w:val="hybridMultilevel"/>
    <w:tmpl w:val="A718C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11FF4"/>
    <w:multiLevelType w:val="multilevel"/>
    <w:tmpl w:val="F7C283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C3A"/>
    <w:rsid w:val="00541C3A"/>
    <w:rsid w:val="005C5B5C"/>
    <w:rsid w:val="005D3286"/>
    <w:rsid w:val="005E67E0"/>
    <w:rsid w:val="00A36683"/>
    <w:rsid w:val="00E7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3D7B2-46DE-4BDB-ACE4-979D912D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41C3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41C3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41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0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414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</dc:creator>
  <cp:keywords/>
  <dc:description/>
  <cp:lastModifiedBy>Oliwia</cp:lastModifiedBy>
  <cp:revision>6</cp:revision>
  <dcterms:created xsi:type="dcterms:W3CDTF">2026-10-08T12:35:00Z</dcterms:created>
  <dcterms:modified xsi:type="dcterms:W3CDTF">2026-10-09T09:06:00Z</dcterms:modified>
</cp:coreProperties>
</file>